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A5A" w:rsidRPr="006122C9" w:rsidRDefault="00552A5A" w:rsidP="00552A5A">
      <w:pPr>
        <w:rPr>
          <w:rFonts w:ascii="Spranq eco sans" w:hAnsi="Spranq eco sans" w:cs="Times New Roman"/>
          <w:b/>
          <w:bCs/>
          <w:sz w:val="20"/>
          <w:szCs w:val="20"/>
        </w:rPr>
      </w:pPr>
    </w:p>
    <w:p w:rsidR="00552A5A" w:rsidRPr="006122C9" w:rsidRDefault="00552A5A" w:rsidP="00552A5A">
      <w:pPr>
        <w:spacing w:after="120"/>
        <w:ind w:right="-15"/>
        <w:jc w:val="center"/>
        <w:rPr>
          <w:rFonts w:ascii="Spranq eco sans" w:hAnsi="Spranq eco sans" w:cs="Times New Roman"/>
          <w:b/>
          <w:bCs/>
          <w:sz w:val="20"/>
          <w:szCs w:val="20"/>
        </w:rPr>
      </w:pPr>
    </w:p>
    <w:tbl>
      <w:tblPr>
        <w:tblW w:w="9215" w:type="dxa"/>
        <w:jc w:val="center"/>
        <w:tblInd w:w="-294"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CellMar>
          <w:left w:w="70" w:type="dxa"/>
          <w:right w:w="70" w:type="dxa"/>
        </w:tblCellMar>
        <w:tblLook w:val="0000"/>
      </w:tblPr>
      <w:tblGrid>
        <w:gridCol w:w="9215"/>
      </w:tblGrid>
      <w:tr w:rsidR="00552A5A" w:rsidRPr="006122C9" w:rsidTr="00552A5A">
        <w:trPr>
          <w:trHeight w:val="1512"/>
          <w:jc w:val="center"/>
        </w:trPr>
        <w:tc>
          <w:tcPr>
            <w:tcW w:w="9215" w:type="dxa"/>
            <w:shd w:val="clear" w:color="auto" w:fill="C0C0C0"/>
            <w:vAlign w:val="center"/>
          </w:tcPr>
          <w:p w:rsidR="00552A5A" w:rsidRPr="006122C9" w:rsidRDefault="00552A5A" w:rsidP="00552A5A">
            <w:pPr>
              <w:pStyle w:val="Ttulo"/>
              <w:spacing w:after="0"/>
              <w:rPr>
                <w:rFonts w:ascii="Spranq eco sans" w:hAnsi="Spranq eco sans" w:cs="Arial"/>
                <w:sz w:val="40"/>
                <w:szCs w:val="40"/>
                <w:u w:val="none"/>
                <w:shd w:val="clear" w:color="auto" w:fill="auto"/>
              </w:rPr>
            </w:pPr>
            <w:r w:rsidRPr="006122C9">
              <w:rPr>
                <w:rFonts w:ascii="Spranq eco sans" w:hAnsi="Spranq eco sans" w:cs="Arial"/>
                <w:sz w:val="40"/>
                <w:szCs w:val="40"/>
                <w:u w:val="none"/>
                <w:shd w:val="clear" w:color="auto" w:fill="auto"/>
              </w:rPr>
              <w:t>UNIVERSIDADE FEDERAL DO RIO DE JANEIRO</w:t>
            </w:r>
          </w:p>
          <w:p w:rsidR="00552A5A" w:rsidRPr="006122C9" w:rsidRDefault="00552A5A" w:rsidP="00552A5A">
            <w:pPr>
              <w:pStyle w:val="Ttulo"/>
              <w:spacing w:after="0"/>
              <w:rPr>
                <w:rFonts w:ascii="Spranq eco sans" w:hAnsi="Spranq eco sans" w:cs="Arial"/>
                <w:sz w:val="44"/>
                <w:szCs w:val="44"/>
                <w:u w:val="none"/>
                <w:shd w:val="clear" w:color="auto" w:fill="auto"/>
              </w:rPr>
            </w:pPr>
            <w:r w:rsidRPr="006122C9">
              <w:rPr>
                <w:rFonts w:ascii="Spranq eco sans" w:hAnsi="Spranq eco sans" w:cs="Arial"/>
                <w:sz w:val="40"/>
                <w:szCs w:val="40"/>
                <w:u w:val="none"/>
                <w:shd w:val="clear" w:color="auto" w:fill="auto"/>
              </w:rPr>
              <w:t>UASG: 153115</w:t>
            </w:r>
          </w:p>
        </w:tc>
      </w:tr>
    </w:tbl>
    <w:p w:rsidR="00552A5A" w:rsidRPr="006122C9" w:rsidRDefault="00B63B21" w:rsidP="00552A5A">
      <w:pPr>
        <w:pStyle w:val="Ttulo"/>
        <w:spacing w:after="120"/>
        <w:rPr>
          <w:rFonts w:ascii="Spranq eco sans" w:hAnsi="Spranq eco sans" w:cs="Arial"/>
          <w:sz w:val="20"/>
          <w:szCs w:val="20"/>
          <w:highlight w:val="lightGray"/>
          <w:shd w:val="clear" w:color="auto" w:fill="auto"/>
        </w:rPr>
      </w:pPr>
      <w:r>
        <w:rPr>
          <w:rFonts w:ascii="Spranq eco sans" w:hAnsi="Spranq eco sans"/>
          <w:noProof/>
          <w:shd w:val="clear" w:color="auto" w:fill="auto"/>
        </w:rPr>
        <w:drawing>
          <wp:anchor distT="0" distB="0" distL="114300" distR="114300" simplePos="0" relativeHeight="251657216" behindDoc="1" locked="1" layoutInCell="1" allowOverlap="0">
            <wp:simplePos x="0" y="0"/>
            <wp:positionH relativeFrom="column">
              <wp:posOffset>2171700</wp:posOffset>
            </wp:positionH>
            <wp:positionV relativeFrom="paragraph">
              <wp:posOffset>-1881505</wp:posOffset>
            </wp:positionV>
            <wp:extent cx="942975" cy="1113155"/>
            <wp:effectExtent l="19050" t="0" r="9525" b="0"/>
            <wp:wrapTight wrapText="bothSides">
              <wp:wrapPolygon edited="0">
                <wp:start x="-436" y="0"/>
                <wp:lineTo x="-436" y="21070"/>
                <wp:lineTo x="21818" y="21070"/>
                <wp:lineTo x="21818" y="0"/>
                <wp:lineTo x="-436" y="0"/>
              </wp:wrapPolygon>
            </wp:wrapTight>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942975" cy="1113155"/>
                    </a:xfrm>
                    <a:prstGeom prst="rect">
                      <a:avLst/>
                    </a:prstGeom>
                    <a:noFill/>
                    <a:ln w="9525">
                      <a:noFill/>
                      <a:miter lim="800000"/>
                      <a:headEnd/>
                      <a:tailEnd/>
                    </a:ln>
                  </pic:spPr>
                </pic:pic>
              </a:graphicData>
            </a:graphic>
          </wp:anchor>
        </w:drawing>
      </w:r>
    </w:p>
    <w:tbl>
      <w:tblPr>
        <w:tblW w:w="9262" w:type="dxa"/>
        <w:jc w:val="center"/>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CellMar>
          <w:left w:w="70" w:type="dxa"/>
          <w:right w:w="70" w:type="dxa"/>
        </w:tblCellMar>
        <w:tblLook w:val="0000"/>
      </w:tblPr>
      <w:tblGrid>
        <w:gridCol w:w="1380"/>
        <w:gridCol w:w="480"/>
        <w:gridCol w:w="2640"/>
        <w:gridCol w:w="4762"/>
      </w:tblGrid>
      <w:tr w:rsidR="00552A5A" w:rsidRPr="006122C9" w:rsidTr="00552A5A">
        <w:trPr>
          <w:trHeight w:val="699"/>
          <w:jc w:val="center"/>
        </w:trPr>
        <w:tc>
          <w:tcPr>
            <w:tcW w:w="9262" w:type="dxa"/>
            <w:gridSpan w:val="4"/>
            <w:vAlign w:val="center"/>
          </w:tcPr>
          <w:p w:rsidR="00552A5A" w:rsidRPr="00722D78" w:rsidRDefault="00552A5A" w:rsidP="00EA7271">
            <w:pPr>
              <w:pStyle w:val="Ttulo"/>
              <w:spacing w:after="0"/>
              <w:rPr>
                <w:rFonts w:ascii="Spranq eco sans" w:hAnsi="Spranq eco sans" w:cs="Arial"/>
                <w:u w:val="none"/>
                <w:shd w:val="clear" w:color="auto" w:fill="auto"/>
              </w:rPr>
            </w:pPr>
            <w:r w:rsidRPr="00722D78">
              <w:rPr>
                <w:rFonts w:ascii="Spranq eco sans" w:hAnsi="Spranq eco sans" w:cs="Arial"/>
                <w:u w:val="none"/>
                <w:shd w:val="clear" w:color="auto" w:fill="auto"/>
              </w:rPr>
              <w:t xml:space="preserve">PREGÃO ELETRÔNICO PARA REGISTRO DE PREÇOS Nº </w:t>
            </w:r>
            <w:r w:rsidR="00EA7271">
              <w:rPr>
                <w:rFonts w:ascii="Spranq eco sans" w:hAnsi="Spranq eco sans" w:cs="Arial"/>
                <w:u w:val="none"/>
                <w:shd w:val="clear" w:color="auto" w:fill="auto"/>
              </w:rPr>
              <w:t>27</w:t>
            </w:r>
            <w:r w:rsidRPr="00722D78">
              <w:rPr>
                <w:rFonts w:ascii="Spranq eco sans" w:hAnsi="Spranq eco sans" w:cs="Arial"/>
                <w:u w:val="none"/>
                <w:shd w:val="clear" w:color="auto" w:fill="auto"/>
              </w:rPr>
              <w:t>/</w:t>
            </w:r>
            <w:r w:rsidR="00722D78" w:rsidRPr="00722D78">
              <w:rPr>
                <w:rFonts w:ascii="Spranq eco sans" w:hAnsi="Spranq eco sans" w:cs="Arial"/>
                <w:u w:val="none"/>
                <w:shd w:val="clear" w:color="auto" w:fill="auto"/>
              </w:rPr>
              <w:t>2014</w:t>
            </w:r>
            <w:r w:rsidRPr="00722D78">
              <w:rPr>
                <w:rFonts w:ascii="Spranq eco sans" w:hAnsi="Spranq eco sans" w:cs="Arial"/>
                <w:u w:val="none"/>
                <w:shd w:val="clear" w:color="auto" w:fill="auto"/>
              </w:rPr>
              <w:t xml:space="preserve"> – EDITAL COM AMPLA PARTICIPAÇÃO – HABILITAÇÃO COMPLETA</w:t>
            </w:r>
          </w:p>
        </w:tc>
      </w:tr>
      <w:tr w:rsidR="00552A5A" w:rsidRPr="006122C9" w:rsidTr="00552A5A">
        <w:trPr>
          <w:trHeight w:val="1515"/>
          <w:jc w:val="center"/>
        </w:trPr>
        <w:tc>
          <w:tcPr>
            <w:tcW w:w="1380" w:type="dxa"/>
            <w:vAlign w:val="center"/>
          </w:tcPr>
          <w:p w:rsidR="00552A5A" w:rsidRPr="006122C9" w:rsidRDefault="00552A5A" w:rsidP="00552A5A">
            <w:pPr>
              <w:pStyle w:val="Ttulo"/>
              <w:spacing w:after="0"/>
              <w:rPr>
                <w:rFonts w:ascii="Spranq eco sans" w:hAnsi="Spranq eco sans" w:cs="Arial"/>
                <w:b w:val="0"/>
                <w:sz w:val="28"/>
                <w:szCs w:val="28"/>
                <w:u w:val="none"/>
                <w:shd w:val="clear" w:color="auto" w:fill="auto"/>
              </w:rPr>
            </w:pPr>
            <w:r w:rsidRPr="006122C9">
              <w:rPr>
                <w:rFonts w:ascii="Spranq eco sans" w:hAnsi="Spranq eco sans" w:cs="Arial"/>
                <w:b w:val="0"/>
                <w:sz w:val="28"/>
                <w:szCs w:val="28"/>
                <w:u w:val="none"/>
                <w:shd w:val="clear" w:color="auto" w:fill="auto"/>
              </w:rPr>
              <w:t>Objeto</w:t>
            </w:r>
          </w:p>
        </w:tc>
        <w:tc>
          <w:tcPr>
            <w:tcW w:w="7882" w:type="dxa"/>
            <w:gridSpan w:val="3"/>
            <w:vAlign w:val="center"/>
          </w:tcPr>
          <w:p w:rsidR="00B63B21" w:rsidRPr="00D33CDF" w:rsidRDefault="00B63B21" w:rsidP="00B63B21">
            <w:pPr>
              <w:pStyle w:val="Ttulo"/>
              <w:spacing w:after="0"/>
              <w:ind w:left="189" w:right="173"/>
              <w:jc w:val="both"/>
              <w:rPr>
                <w:rFonts w:ascii="Spranq eco sans" w:hAnsi="Spranq eco sans" w:cs="Arial"/>
                <w:u w:val="none"/>
                <w:shd w:val="clear" w:color="auto" w:fill="auto"/>
              </w:rPr>
            </w:pPr>
            <w:bookmarkStart w:id="0" w:name="OLE_LINK1"/>
            <w:r w:rsidRPr="00D33CDF">
              <w:rPr>
                <w:rFonts w:ascii="Spranq eco sans" w:hAnsi="Spranq eco sans" w:cs="Arial"/>
                <w:u w:val="none"/>
                <w:shd w:val="clear" w:color="auto" w:fill="auto"/>
              </w:rPr>
              <w:t xml:space="preserve">Registro de Preços para a </w:t>
            </w:r>
            <w:r w:rsidR="00FE2758">
              <w:rPr>
                <w:rFonts w:ascii="Spranq eco sans" w:hAnsi="Spranq eco sans" w:cs="Arial"/>
                <w:u w:val="none"/>
                <w:shd w:val="clear" w:color="auto" w:fill="auto"/>
              </w:rPr>
              <w:t xml:space="preserve">eventual </w:t>
            </w:r>
            <w:r w:rsidRPr="00D33CDF">
              <w:rPr>
                <w:rFonts w:ascii="Spranq eco sans" w:hAnsi="Spranq eco sans" w:cs="Arial"/>
                <w:u w:val="none"/>
                <w:shd w:val="clear" w:color="auto" w:fill="auto"/>
              </w:rPr>
              <w:t xml:space="preserve">contratação de empresa de hotelaria, com o espaço físico localizado no município do Rio de Janeiro, para realização da conferência internacional “Rio 2015 </w:t>
            </w:r>
            <w:proofErr w:type="spellStart"/>
            <w:r w:rsidRPr="00D33CDF">
              <w:rPr>
                <w:rFonts w:ascii="Spranq eco sans" w:hAnsi="Spranq eco sans" w:cs="Arial"/>
                <w:u w:val="none"/>
                <w:shd w:val="clear" w:color="auto" w:fill="auto"/>
              </w:rPr>
              <w:t>Metaethics</w:t>
            </w:r>
            <w:proofErr w:type="spellEnd"/>
            <w:r w:rsidRPr="00D33CDF">
              <w:rPr>
                <w:rFonts w:ascii="Spranq eco sans" w:hAnsi="Spranq eco sans" w:cs="Arial"/>
                <w:u w:val="none"/>
                <w:shd w:val="clear" w:color="auto" w:fill="auto"/>
              </w:rPr>
              <w:t xml:space="preserve"> </w:t>
            </w:r>
            <w:proofErr w:type="spellStart"/>
            <w:r w:rsidRPr="00D33CDF">
              <w:rPr>
                <w:rFonts w:ascii="Spranq eco sans" w:hAnsi="Spranq eco sans" w:cs="Arial"/>
                <w:u w:val="none"/>
                <w:shd w:val="clear" w:color="auto" w:fill="auto"/>
              </w:rPr>
              <w:t>Conference</w:t>
            </w:r>
            <w:proofErr w:type="spellEnd"/>
            <w:r w:rsidRPr="00D33CDF">
              <w:rPr>
                <w:rFonts w:ascii="Spranq eco sans" w:hAnsi="Spranq eco sans" w:cs="Arial"/>
                <w:u w:val="none"/>
                <w:shd w:val="clear" w:color="auto" w:fill="auto"/>
              </w:rPr>
              <w:t xml:space="preserve">”, conforme condições, quantidades e exigências </w:t>
            </w:r>
            <w:r>
              <w:rPr>
                <w:rFonts w:ascii="Spranq eco sans" w:hAnsi="Spranq eco sans" w:cs="Arial"/>
                <w:u w:val="none"/>
                <w:shd w:val="clear" w:color="auto" w:fill="auto"/>
              </w:rPr>
              <w:t>estabelecidas neste instrumento.</w:t>
            </w:r>
          </w:p>
          <w:bookmarkEnd w:id="0"/>
          <w:p w:rsidR="00552A5A" w:rsidRPr="006122C9" w:rsidRDefault="00552A5A" w:rsidP="00A45372">
            <w:pPr>
              <w:pStyle w:val="Ttulo"/>
              <w:spacing w:after="0"/>
              <w:jc w:val="both"/>
              <w:rPr>
                <w:rFonts w:ascii="Spranq eco sans" w:hAnsi="Spranq eco sans" w:cs="Arial"/>
                <w:u w:val="none"/>
                <w:shd w:val="clear" w:color="auto" w:fill="auto"/>
              </w:rPr>
            </w:pPr>
          </w:p>
        </w:tc>
      </w:tr>
      <w:tr w:rsidR="00552A5A" w:rsidRPr="006122C9" w:rsidTr="00552A5A">
        <w:trPr>
          <w:trHeight w:val="795"/>
          <w:jc w:val="center"/>
        </w:trPr>
        <w:tc>
          <w:tcPr>
            <w:tcW w:w="9262" w:type="dxa"/>
            <w:gridSpan w:val="4"/>
            <w:vAlign w:val="center"/>
          </w:tcPr>
          <w:p w:rsidR="00552A5A" w:rsidRPr="006122C9" w:rsidRDefault="00552A5A" w:rsidP="00552A5A">
            <w:pPr>
              <w:pStyle w:val="Ttulo"/>
              <w:spacing w:after="0"/>
              <w:rPr>
                <w:rFonts w:ascii="Spranq eco sans" w:hAnsi="Spranq eco sans" w:cs="Arial"/>
                <w:b w:val="0"/>
                <w:sz w:val="28"/>
                <w:szCs w:val="28"/>
                <w:u w:val="none"/>
                <w:shd w:val="clear" w:color="auto" w:fill="auto"/>
              </w:rPr>
            </w:pPr>
            <w:r w:rsidRPr="006122C9">
              <w:rPr>
                <w:rFonts w:ascii="Spranq eco sans" w:hAnsi="Spranq eco sans" w:cs="Arial"/>
                <w:b w:val="0"/>
                <w:sz w:val="28"/>
                <w:szCs w:val="28"/>
                <w:u w:val="none"/>
                <w:shd w:val="clear" w:color="auto" w:fill="auto"/>
              </w:rPr>
              <w:t>SESSÃO PÚBLICA DE ABERTURA DO CERTAME</w:t>
            </w:r>
          </w:p>
        </w:tc>
      </w:tr>
      <w:tr w:rsidR="00552A5A" w:rsidRPr="006122C9" w:rsidTr="00552A5A">
        <w:trPr>
          <w:trHeight w:val="795"/>
          <w:jc w:val="center"/>
        </w:trPr>
        <w:tc>
          <w:tcPr>
            <w:tcW w:w="4500" w:type="dxa"/>
            <w:gridSpan w:val="3"/>
            <w:vAlign w:val="center"/>
          </w:tcPr>
          <w:p w:rsidR="00552A5A" w:rsidRPr="00722D78" w:rsidRDefault="00552A5A" w:rsidP="00EA7271">
            <w:pPr>
              <w:pStyle w:val="Ttulo"/>
              <w:spacing w:after="0"/>
              <w:rPr>
                <w:rFonts w:ascii="Spranq eco sans" w:hAnsi="Spranq eco sans" w:cs="Arial"/>
                <w:b w:val="0"/>
                <w:sz w:val="32"/>
                <w:szCs w:val="32"/>
                <w:u w:val="none"/>
                <w:shd w:val="clear" w:color="auto" w:fill="auto"/>
              </w:rPr>
            </w:pPr>
            <w:r w:rsidRPr="00722D78">
              <w:rPr>
                <w:rFonts w:ascii="Spranq eco sans" w:hAnsi="Spranq eco sans" w:cs="Arial"/>
                <w:b w:val="0"/>
                <w:sz w:val="32"/>
                <w:szCs w:val="32"/>
                <w:u w:val="none"/>
                <w:shd w:val="clear" w:color="auto" w:fill="auto"/>
              </w:rPr>
              <w:t xml:space="preserve">Data: </w:t>
            </w:r>
            <w:r w:rsidR="00EA7271">
              <w:rPr>
                <w:rFonts w:ascii="Spranq eco sans" w:hAnsi="Spranq eco sans" w:cs="Arial"/>
                <w:sz w:val="32"/>
                <w:szCs w:val="32"/>
                <w:u w:val="none"/>
                <w:shd w:val="clear" w:color="auto" w:fill="auto"/>
              </w:rPr>
              <w:t>13</w:t>
            </w:r>
            <w:r w:rsidRPr="00722D78">
              <w:rPr>
                <w:rFonts w:ascii="Spranq eco sans" w:hAnsi="Spranq eco sans" w:cs="Arial"/>
                <w:sz w:val="32"/>
                <w:szCs w:val="32"/>
                <w:u w:val="none"/>
                <w:shd w:val="clear" w:color="auto" w:fill="auto"/>
              </w:rPr>
              <w:t>/</w:t>
            </w:r>
            <w:r w:rsidR="00EA7271">
              <w:rPr>
                <w:rFonts w:ascii="Spranq eco sans" w:hAnsi="Spranq eco sans" w:cs="Arial"/>
                <w:sz w:val="32"/>
                <w:szCs w:val="32"/>
                <w:u w:val="none"/>
                <w:shd w:val="clear" w:color="auto" w:fill="auto"/>
              </w:rPr>
              <w:t>11/2014</w:t>
            </w:r>
          </w:p>
        </w:tc>
        <w:tc>
          <w:tcPr>
            <w:tcW w:w="4762" w:type="dxa"/>
            <w:vAlign w:val="center"/>
          </w:tcPr>
          <w:p w:rsidR="00552A5A" w:rsidRPr="006122C9" w:rsidRDefault="00552A5A" w:rsidP="00552A5A">
            <w:pPr>
              <w:pStyle w:val="Ttulo"/>
              <w:spacing w:after="0"/>
              <w:rPr>
                <w:rFonts w:ascii="Spranq eco sans" w:hAnsi="Spranq eco sans" w:cs="Arial"/>
                <w:b w:val="0"/>
                <w:sz w:val="32"/>
                <w:szCs w:val="32"/>
                <w:u w:val="none"/>
                <w:shd w:val="clear" w:color="auto" w:fill="auto"/>
              </w:rPr>
            </w:pPr>
            <w:r w:rsidRPr="006122C9">
              <w:rPr>
                <w:rFonts w:ascii="Spranq eco sans" w:hAnsi="Spranq eco sans" w:cs="Arial"/>
                <w:b w:val="0"/>
                <w:sz w:val="32"/>
                <w:szCs w:val="32"/>
                <w:u w:val="none"/>
                <w:shd w:val="clear" w:color="auto" w:fill="auto"/>
              </w:rPr>
              <w:t xml:space="preserve">Horário: </w:t>
            </w:r>
            <w:proofErr w:type="gramStart"/>
            <w:r w:rsidRPr="006122C9">
              <w:rPr>
                <w:rFonts w:ascii="Spranq eco sans" w:hAnsi="Spranq eco sans" w:cs="Arial"/>
                <w:sz w:val="32"/>
                <w:szCs w:val="32"/>
                <w:u w:val="none"/>
                <w:shd w:val="clear" w:color="auto" w:fill="auto"/>
              </w:rPr>
              <w:t>10:00</w:t>
            </w:r>
            <w:proofErr w:type="gramEnd"/>
            <w:r w:rsidRPr="006122C9">
              <w:rPr>
                <w:rFonts w:ascii="Spranq eco sans" w:hAnsi="Spranq eco sans" w:cs="Arial"/>
                <w:sz w:val="32"/>
                <w:szCs w:val="32"/>
                <w:u w:val="none"/>
                <w:shd w:val="clear" w:color="auto" w:fill="auto"/>
              </w:rPr>
              <w:t xml:space="preserve"> h</w:t>
            </w:r>
          </w:p>
        </w:tc>
      </w:tr>
      <w:tr w:rsidR="00552A5A" w:rsidRPr="006122C9" w:rsidTr="00552A5A">
        <w:trPr>
          <w:trHeight w:val="975"/>
          <w:jc w:val="center"/>
        </w:trPr>
        <w:tc>
          <w:tcPr>
            <w:tcW w:w="9262" w:type="dxa"/>
            <w:gridSpan w:val="4"/>
          </w:tcPr>
          <w:p w:rsidR="00552A5A" w:rsidRPr="006122C9" w:rsidRDefault="00552A5A" w:rsidP="00552A5A">
            <w:pPr>
              <w:pStyle w:val="Ttulo"/>
              <w:spacing w:after="0"/>
              <w:jc w:val="both"/>
              <w:rPr>
                <w:rFonts w:ascii="Spranq eco sans" w:hAnsi="Spranq eco sans" w:cs="Arial"/>
                <w:shd w:val="clear" w:color="auto" w:fill="auto"/>
              </w:rPr>
            </w:pPr>
            <w:r w:rsidRPr="006122C9">
              <w:rPr>
                <w:rFonts w:ascii="Spranq eco sans" w:hAnsi="Spranq eco sans" w:cs="Arial"/>
                <w:b w:val="0"/>
                <w:u w:val="none"/>
                <w:shd w:val="clear" w:color="auto" w:fill="auto"/>
              </w:rPr>
              <w:t>A participação neste pregão eletrônico ocorrerá exclusivamente por meio do sistema eletrônico e digitação da senha privativa da licitante e subsequente encaminhamento da proposta inicial de preços, a partir da data da liberação do Edital até o horário da abertura da sessão pública.</w:t>
            </w:r>
          </w:p>
        </w:tc>
      </w:tr>
      <w:tr w:rsidR="00552A5A" w:rsidRPr="006122C9" w:rsidTr="00552A5A">
        <w:trPr>
          <w:trHeight w:val="795"/>
          <w:jc w:val="center"/>
        </w:trPr>
        <w:tc>
          <w:tcPr>
            <w:tcW w:w="1860" w:type="dxa"/>
            <w:gridSpan w:val="2"/>
            <w:vAlign w:val="center"/>
          </w:tcPr>
          <w:p w:rsidR="00552A5A" w:rsidRPr="006122C9" w:rsidRDefault="00552A5A" w:rsidP="00552A5A">
            <w:pPr>
              <w:pStyle w:val="Ttulo"/>
              <w:spacing w:after="0"/>
              <w:rPr>
                <w:rFonts w:ascii="Spranq eco sans" w:hAnsi="Spranq eco sans" w:cs="Arial"/>
                <w:b w:val="0"/>
                <w:sz w:val="20"/>
                <w:szCs w:val="20"/>
                <w:u w:val="none"/>
                <w:shd w:val="clear" w:color="auto" w:fill="auto"/>
              </w:rPr>
            </w:pPr>
            <w:r w:rsidRPr="006122C9">
              <w:rPr>
                <w:rFonts w:ascii="Spranq eco sans" w:hAnsi="Spranq eco sans" w:cs="Arial"/>
                <w:b w:val="0"/>
                <w:sz w:val="20"/>
                <w:szCs w:val="20"/>
                <w:u w:val="none"/>
                <w:shd w:val="clear" w:color="auto" w:fill="auto"/>
              </w:rPr>
              <w:t>Endereço Eletrônico</w:t>
            </w:r>
          </w:p>
        </w:tc>
        <w:tc>
          <w:tcPr>
            <w:tcW w:w="7402" w:type="dxa"/>
            <w:gridSpan w:val="2"/>
            <w:vAlign w:val="center"/>
          </w:tcPr>
          <w:p w:rsidR="00552A5A" w:rsidRPr="006122C9" w:rsidRDefault="003B5368" w:rsidP="00EA7271">
            <w:pPr>
              <w:pStyle w:val="Ttulo"/>
              <w:spacing w:after="0"/>
              <w:rPr>
                <w:rFonts w:ascii="Spranq eco sans" w:hAnsi="Spranq eco sans" w:cs="Arial"/>
                <w:sz w:val="20"/>
                <w:szCs w:val="20"/>
                <w:u w:val="none"/>
                <w:shd w:val="clear" w:color="auto" w:fill="auto"/>
              </w:rPr>
            </w:pPr>
            <w:hyperlink r:id="rId9" w:history="1">
              <w:r w:rsidRPr="00974419">
                <w:rPr>
                  <w:rStyle w:val="Hyperlink"/>
                  <w:rFonts w:ascii="Spranq eco sans" w:hAnsi="Spranq eco sans" w:cs="Arial"/>
                  <w:shd w:val="clear" w:color="auto" w:fill="auto"/>
                </w:rPr>
                <w:t>WWW.COMPRASGOVERNAMENTAIS.GOV.BR</w:t>
              </w:r>
            </w:hyperlink>
          </w:p>
        </w:tc>
      </w:tr>
      <w:tr w:rsidR="00552A5A" w:rsidRPr="006122C9" w:rsidTr="00552A5A">
        <w:trPr>
          <w:trHeight w:val="1830"/>
          <w:jc w:val="center"/>
        </w:trPr>
        <w:tc>
          <w:tcPr>
            <w:tcW w:w="1860" w:type="dxa"/>
            <w:gridSpan w:val="2"/>
            <w:vAlign w:val="center"/>
          </w:tcPr>
          <w:p w:rsidR="00552A5A" w:rsidRPr="006122C9" w:rsidRDefault="00552A5A" w:rsidP="00552A5A">
            <w:pPr>
              <w:pStyle w:val="Ttulo"/>
              <w:spacing w:after="0"/>
              <w:jc w:val="both"/>
              <w:rPr>
                <w:rFonts w:ascii="Spranq eco sans" w:hAnsi="Spranq eco sans" w:cs="Arial"/>
                <w:b w:val="0"/>
                <w:sz w:val="20"/>
                <w:szCs w:val="20"/>
                <w:u w:val="none"/>
                <w:shd w:val="clear" w:color="auto" w:fill="auto"/>
              </w:rPr>
            </w:pPr>
            <w:r w:rsidRPr="006122C9">
              <w:rPr>
                <w:rFonts w:ascii="Spranq eco sans" w:hAnsi="Spranq eco sans" w:cs="Arial"/>
                <w:b w:val="0"/>
                <w:sz w:val="20"/>
                <w:szCs w:val="20"/>
                <w:u w:val="none"/>
                <w:shd w:val="clear" w:color="auto" w:fill="auto"/>
              </w:rPr>
              <w:t>Pregoeiro e Equipe de Apoio</w:t>
            </w:r>
          </w:p>
        </w:tc>
        <w:tc>
          <w:tcPr>
            <w:tcW w:w="7402" w:type="dxa"/>
            <w:gridSpan w:val="2"/>
          </w:tcPr>
          <w:p w:rsidR="00552A5A" w:rsidRPr="006122C9" w:rsidRDefault="00552A5A" w:rsidP="00552A5A">
            <w:pPr>
              <w:pStyle w:val="Ttulo"/>
              <w:spacing w:after="120"/>
              <w:jc w:val="left"/>
              <w:rPr>
                <w:rFonts w:ascii="Spranq eco sans" w:hAnsi="Spranq eco sans" w:cs="Arial"/>
                <w:sz w:val="20"/>
                <w:szCs w:val="20"/>
                <w:u w:val="none"/>
                <w:shd w:val="clear" w:color="auto" w:fill="auto"/>
              </w:rPr>
            </w:pPr>
            <w:r w:rsidRPr="006122C9">
              <w:rPr>
                <w:rFonts w:ascii="Spranq eco sans" w:hAnsi="Spranq eco sans" w:cs="Arial"/>
                <w:sz w:val="20"/>
                <w:szCs w:val="20"/>
                <w:u w:val="none"/>
                <w:shd w:val="clear" w:color="auto" w:fill="auto"/>
              </w:rPr>
              <w:t>PRÓ-REITORIA DE GESTÃO &amp; GOVERNANÇA – PR-6</w:t>
            </w:r>
          </w:p>
          <w:p w:rsidR="00552A5A" w:rsidRPr="006122C9" w:rsidRDefault="00552A5A" w:rsidP="00552A5A">
            <w:pPr>
              <w:pStyle w:val="Ttulo"/>
              <w:spacing w:after="120"/>
              <w:jc w:val="both"/>
              <w:rPr>
                <w:rFonts w:ascii="Spranq eco sans" w:hAnsi="Spranq eco sans" w:cs="Arial"/>
                <w:sz w:val="20"/>
                <w:szCs w:val="20"/>
                <w:u w:val="none"/>
                <w:shd w:val="clear" w:color="auto" w:fill="auto"/>
              </w:rPr>
            </w:pPr>
            <w:r w:rsidRPr="006122C9">
              <w:rPr>
                <w:rFonts w:ascii="Spranq eco sans" w:hAnsi="Spranq eco sans" w:cs="Arial"/>
                <w:sz w:val="20"/>
                <w:szCs w:val="20"/>
                <w:u w:val="none"/>
                <w:shd w:val="clear" w:color="auto" w:fill="auto"/>
              </w:rPr>
              <w:t>DIVISÃO DE LICITAÇÕES</w:t>
            </w:r>
          </w:p>
          <w:p w:rsidR="00552A5A" w:rsidRPr="006122C9" w:rsidRDefault="00552A5A" w:rsidP="00552A5A">
            <w:pPr>
              <w:pStyle w:val="Ttulo"/>
              <w:spacing w:after="120"/>
              <w:jc w:val="both"/>
              <w:rPr>
                <w:rFonts w:ascii="Spranq eco sans" w:hAnsi="Spranq eco sans" w:cs="Arial"/>
                <w:sz w:val="20"/>
                <w:szCs w:val="20"/>
                <w:u w:val="none"/>
                <w:shd w:val="clear" w:color="auto" w:fill="auto"/>
              </w:rPr>
            </w:pPr>
            <w:r w:rsidRPr="006122C9">
              <w:rPr>
                <w:rFonts w:ascii="Spranq eco sans" w:hAnsi="Spranq eco sans" w:cs="Arial"/>
                <w:sz w:val="20"/>
                <w:szCs w:val="20"/>
                <w:u w:val="none"/>
                <w:shd w:val="clear" w:color="auto" w:fill="auto"/>
              </w:rPr>
              <w:t xml:space="preserve">AV. PEDRO CALMON, 550, PRÉDIO DA REITORIA, 8º ANDAR, SALA </w:t>
            </w:r>
            <w:proofErr w:type="gramStart"/>
            <w:r w:rsidRPr="006122C9">
              <w:rPr>
                <w:rFonts w:ascii="Spranq eco sans" w:hAnsi="Spranq eco sans" w:cs="Arial"/>
                <w:sz w:val="20"/>
                <w:szCs w:val="20"/>
                <w:u w:val="none"/>
                <w:shd w:val="clear" w:color="auto" w:fill="auto"/>
              </w:rPr>
              <w:t>827</w:t>
            </w:r>
            <w:proofErr w:type="gramEnd"/>
          </w:p>
          <w:p w:rsidR="00552A5A" w:rsidRPr="006122C9" w:rsidRDefault="00552A5A" w:rsidP="00552A5A">
            <w:pPr>
              <w:pStyle w:val="Ttulo"/>
              <w:spacing w:after="120"/>
              <w:jc w:val="both"/>
              <w:rPr>
                <w:rFonts w:ascii="Spranq eco sans" w:hAnsi="Spranq eco sans" w:cs="Arial"/>
                <w:sz w:val="20"/>
                <w:szCs w:val="20"/>
                <w:u w:val="none"/>
                <w:shd w:val="clear" w:color="auto" w:fill="auto"/>
              </w:rPr>
            </w:pPr>
            <w:r w:rsidRPr="006122C9">
              <w:rPr>
                <w:rFonts w:ascii="Spranq eco sans" w:hAnsi="Spranq eco sans" w:cs="Arial"/>
                <w:sz w:val="20"/>
                <w:szCs w:val="20"/>
                <w:u w:val="none"/>
                <w:shd w:val="clear" w:color="auto" w:fill="auto"/>
              </w:rPr>
              <w:t>CEP 21.941-901</w:t>
            </w:r>
          </w:p>
          <w:p w:rsidR="00552A5A" w:rsidRPr="006122C9" w:rsidRDefault="00552A5A" w:rsidP="00552A5A">
            <w:pPr>
              <w:pStyle w:val="Ttulo"/>
              <w:spacing w:after="120"/>
              <w:jc w:val="both"/>
              <w:rPr>
                <w:rFonts w:ascii="Spranq eco sans" w:hAnsi="Spranq eco sans" w:cs="Arial"/>
                <w:sz w:val="20"/>
                <w:szCs w:val="20"/>
                <w:u w:val="none"/>
                <w:shd w:val="clear" w:color="auto" w:fill="auto"/>
              </w:rPr>
            </w:pPr>
            <w:r w:rsidRPr="006122C9">
              <w:rPr>
                <w:rFonts w:ascii="Spranq eco sans" w:hAnsi="Spranq eco sans" w:cs="Arial"/>
                <w:sz w:val="20"/>
                <w:szCs w:val="20"/>
                <w:u w:val="none"/>
                <w:shd w:val="clear" w:color="auto" w:fill="auto"/>
              </w:rPr>
              <w:t xml:space="preserve">TELEFAX: (21) </w:t>
            </w:r>
            <w:r w:rsidR="00722D78">
              <w:rPr>
                <w:rFonts w:ascii="Spranq eco sans" w:hAnsi="Spranq eco sans" w:cs="Arial"/>
                <w:sz w:val="20"/>
                <w:szCs w:val="20"/>
                <w:u w:val="none"/>
                <w:shd w:val="clear" w:color="auto" w:fill="auto"/>
              </w:rPr>
              <w:t>3938</w:t>
            </w:r>
            <w:r w:rsidRPr="006122C9">
              <w:rPr>
                <w:rFonts w:ascii="Spranq eco sans" w:hAnsi="Spranq eco sans" w:cs="Arial"/>
                <w:sz w:val="20"/>
                <w:szCs w:val="20"/>
                <w:u w:val="none"/>
                <w:shd w:val="clear" w:color="auto" w:fill="auto"/>
              </w:rPr>
              <w:t>-1775 e (21) 2560-7193</w:t>
            </w:r>
          </w:p>
          <w:p w:rsidR="00552A5A" w:rsidRPr="006122C9" w:rsidRDefault="00552A5A" w:rsidP="00552A5A">
            <w:pPr>
              <w:pStyle w:val="Ttulo"/>
              <w:spacing w:after="120"/>
              <w:jc w:val="both"/>
              <w:rPr>
                <w:rFonts w:ascii="Spranq eco sans" w:hAnsi="Spranq eco sans" w:cs="Arial"/>
                <w:b w:val="0"/>
                <w:sz w:val="20"/>
                <w:szCs w:val="20"/>
                <w:u w:val="none"/>
                <w:shd w:val="clear" w:color="auto" w:fill="auto"/>
              </w:rPr>
            </w:pPr>
            <w:r w:rsidRPr="006122C9">
              <w:rPr>
                <w:rFonts w:ascii="Spranq eco sans" w:hAnsi="Spranq eco sans" w:cs="Arial"/>
                <w:sz w:val="20"/>
                <w:szCs w:val="20"/>
                <w:u w:val="none"/>
                <w:shd w:val="clear" w:color="auto" w:fill="auto"/>
              </w:rPr>
              <w:t>Email:</w:t>
            </w:r>
            <w:r w:rsidRPr="006122C9">
              <w:rPr>
                <w:rFonts w:ascii="Spranq eco sans" w:hAnsi="Spranq eco sans" w:cs="Arial"/>
                <w:b w:val="0"/>
                <w:sz w:val="20"/>
                <w:szCs w:val="20"/>
                <w:u w:val="none"/>
                <w:shd w:val="clear" w:color="auto" w:fill="auto"/>
              </w:rPr>
              <w:t xml:space="preserve"> </w:t>
            </w:r>
            <w:hyperlink r:id="rId10" w:history="1">
              <w:r w:rsidRPr="006122C9">
                <w:rPr>
                  <w:rStyle w:val="Hyperlink"/>
                  <w:rFonts w:ascii="Spranq eco sans" w:hAnsi="Spranq eco sans" w:cs="Arial"/>
                  <w:color w:val="auto"/>
                  <w:sz w:val="20"/>
                  <w:szCs w:val="20"/>
                  <w:shd w:val="clear" w:color="auto" w:fill="auto"/>
                </w:rPr>
                <w:t>pregao@pr6.ufrj.br</w:t>
              </w:r>
            </w:hyperlink>
          </w:p>
        </w:tc>
      </w:tr>
    </w:tbl>
    <w:p w:rsidR="00552A5A" w:rsidRPr="006122C9" w:rsidRDefault="00552A5A" w:rsidP="00EF1406">
      <w:pPr>
        <w:jc w:val="center"/>
        <w:rPr>
          <w:noProof/>
        </w:rPr>
      </w:pPr>
      <w:r w:rsidRPr="006122C9">
        <w:rPr>
          <w:lang w:eastAsia="en-US"/>
        </w:rPr>
        <w:br w:type="page"/>
      </w:r>
      <w:r w:rsidR="00B63B21">
        <w:rPr>
          <w:noProof/>
        </w:rPr>
        <w:lastRenderedPageBreak/>
        <w:drawing>
          <wp:inline distT="0" distB="0" distL="0" distR="0">
            <wp:extent cx="942975" cy="1114425"/>
            <wp:effectExtent l="19050" t="0" r="9525" b="0"/>
            <wp:docPr id="1" name="Imagem 5" descr="mine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minerva"/>
                    <pic:cNvPicPr>
                      <a:picLocks noChangeAspect="1" noChangeArrowheads="1"/>
                    </pic:cNvPicPr>
                  </pic:nvPicPr>
                  <pic:blipFill>
                    <a:blip r:embed="rId8" cstate="print"/>
                    <a:srcRect/>
                    <a:stretch>
                      <a:fillRect/>
                    </a:stretch>
                  </pic:blipFill>
                  <pic:spPr bwMode="auto">
                    <a:xfrm>
                      <a:off x="0" y="0"/>
                      <a:ext cx="942975" cy="1114425"/>
                    </a:xfrm>
                    <a:prstGeom prst="rect">
                      <a:avLst/>
                    </a:prstGeom>
                    <a:noFill/>
                    <a:ln w="9525" algn="ctr">
                      <a:noFill/>
                      <a:miter lim="800000"/>
                      <a:headEnd/>
                      <a:tailEnd/>
                    </a:ln>
                  </pic:spPr>
                </pic:pic>
              </a:graphicData>
            </a:graphic>
          </wp:inline>
        </w:drawing>
      </w:r>
    </w:p>
    <w:p w:rsidR="003F77A5" w:rsidRPr="006122C9" w:rsidRDefault="003F77A5" w:rsidP="00006CA3">
      <w:pPr>
        <w:spacing w:line="276" w:lineRule="auto"/>
        <w:ind w:right="-15"/>
        <w:jc w:val="center"/>
        <w:rPr>
          <w:rFonts w:ascii="Spranq eco sans" w:hAnsi="Spranq eco sans" w:cs="Times New Roman"/>
          <w:b/>
          <w:bCs/>
          <w:sz w:val="20"/>
          <w:szCs w:val="20"/>
        </w:rPr>
      </w:pPr>
    </w:p>
    <w:p w:rsidR="003F77A5" w:rsidRPr="006122C9" w:rsidRDefault="003F77A5" w:rsidP="00006CA3">
      <w:pPr>
        <w:ind w:right="-17"/>
        <w:jc w:val="center"/>
        <w:rPr>
          <w:rFonts w:ascii="Spranq eco sans" w:hAnsi="Spranq eco sans" w:cs="Times New Roman"/>
          <w:b/>
          <w:bCs/>
          <w:sz w:val="20"/>
          <w:szCs w:val="20"/>
        </w:rPr>
      </w:pPr>
      <w:r w:rsidRPr="006122C9">
        <w:rPr>
          <w:rFonts w:ascii="Spranq eco sans" w:hAnsi="Spranq eco sans" w:cs="Times New Roman"/>
          <w:b/>
          <w:bCs/>
          <w:sz w:val="20"/>
          <w:szCs w:val="20"/>
        </w:rPr>
        <w:t>PREGÃO ELETRÔNICO</w:t>
      </w:r>
    </w:p>
    <w:p w:rsidR="003F77A5" w:rsidRPr="006122C9" w:rsidRDefault="003F77A5" w:rsidP="00006CA3">
      <w:pPr>
        <w:ind w:right="-17"/>
        <w:jc w:val="center"/>
        <w:rPr>
          <w:rFonts w:ascii="Spranq eco sans" w:hAnsi="Spranq eco sans" w:cs="Times New Roman"/>
          <w:b/>
          <w:bCs/>
          <w:sz w:val="20"/>
          <w:szCs w:val="20"/>
        </w:rPr>
      </w:pPr>
      <w:r w:rsidRPr="006122C9">
        <w:rPr>
          <w:rFonts w:ascii="Spranq eco sans" w:hAnsi="Spranq eco sans" w:cs="Times New Roman"/>
          <w:b/>
          <w:bCs/>
          <w:sz w:val="20"/>
          <w:szCs w:val="20"/>
        </w:rPr>
        <w:t>SISTEMA DE REGISTRO DE PREÇOS</w:t>
      </w:r>
    </w:p>
    <w:p w:rsidR="00006CA3" w:rsidRPr="006122C9" w:rsidRDefault="00006CA3" w:rsidP="00006CA3">
      <w:pPr>
        <w:ind w:right="-17"/>
        <w:jc w:val="center"/>
        <w:rPr>
          <w:rFonts w:ascii="Spranq eco sans" w:hAnsi="Spranq eco sans" w:cs="Times New Roman"/>
          <w:b/>
          <w:bCs/>
          <w:sz w:val="20"/>
          <w:szCs w:val="20"/>
        </w:rPr>
      </w:pPr>
    </w:p>
    <w:p w:rsidR="00EF1406" w:rsidRPr="006122C9" w:rsidRDefault="00EF1406" w:rsidP="00EF1406">
      <w:pPr>
        <w:spacing w:after="120"/>
        <w:ind w:right="-17"/>
        <w:jc w:val="center"/>
        <w:rPr>
          <w:rFonts w:ascii="Spranq eco sans" w:hAnsi="Spranq eco sans" w:cs="Times New Roman"/>
          <w:b/>
          <w:bCs/>
          <w:sz w:val="20"/>
          <w:szCs w:val="20"/>
        </w:rPr>
      </w:pPr>
      <w:r w:rsidRPr="006122C9">
        <w:rPr>
          <w:rFonts w:ascii="Spranq eco sans" w:hAnsi="Spranq eco sans" w:cs="Times New Roman"/>
          <w:b/>
          <w:bCs/>
          <w:sz w:val="20"/>
          <w:szCs w:val="20"/>
        </w:rPr>
        <w:t xml:space="preserve">UNIVERSIDADE FEDERAL DO RIO DE JANEIRO </w:t>
      </w:r>
    </w:p>
    <w:p w:rsidR="003F77A5" w:rsidRPr="006122C9" w:rsidRDefault="003F77A5" w:rsidP="00006CA3">
      <w:pPr>
        <w:ind w:right="-17"/>
        <w:jc w:val="center"/>
        <w:rPr>
          <w:rFonts w:ascii="Spranq eco sans" w:hAnsi="Spranq eco sans" w:cs="Times New Roman"/>
          <w:b/>
          <w:bCs/>
          <w:sz w:val="20"/>
          <w:szCs w:val="20"/>
        </w:rPr>
      </w:pPr>
      <w:r w:rsidRPr="00FB53EA">
        <w:rPr>
          <w:rFonts w:ascii="Spranq eco sans" w:hAnsi="Spranq eco sans" w:cs="Times New Roman"/>
          <w:b/>
          <w:bCs/>
          <w:sz w:val="20"/>
          <w:szCs w:val="20"/>
        </w:rPr>
        <w:t xml:space="preserve">PREGÃO ELETRÔNICO Nº </w:t>
      </w:r>
      <w:r w:rsidR="003B5368">
        <w:rPr>
          <w:rFonts w:ascii="Spranq eco sans" w:hAnsi="Spranq eco sans" w:cs="Times New Roman"/>
          <w:b/>
          <w:bCs/>
          <w:sz w:val="20"/>
          <w:szCs w:val="20"/>
        </w:rPr>
        <w:t>27</w:t>
      </w:r>
      <w:r w:rsidR="00782D30" w:rsidRPr="00FB53EA">
        <w:rPr>
          <w:rFonts w:ascii="Spranq eco sans" w:hAnsi="Spranq eco sans" w:cs="Times New Roman"/>
          <w:b/>
          <w:bCs/>
          <w:sz w:val="20"/>
          <w:szCs w:val="20"/>
        </w:rPr>
        <w:t>/</w:t>
      </w:r>
      <w:r w:rsidR="00FB53EA" w:rsidRPr="00FB53EA">
        <w:rPr>
          <w:rFonts w:ascii="Spranq eco sans" w:hAnsi="Spranq eco sans" w:cs="Times New Roman"/>
          <w:b/>
          <w:bCs/>
          <w:sz w:val="20"/>
          <w:szCs w:val="20"/>
        </w:rPr>
        <w:t>2014</w:t>
      </w:r>
    </w:p>
    <w:p w:rsidR="003F77A5" w:rsidRPr="006122C9" w:rsidRDefault="003F77A5" w:rsidP="00006CA3">
      <w:pPr>
        <w:ind w:right="-17"/>
        <w:jc w:val="center"/>
        <w:rPr>
          <w:rFonts w:ascii="Spranq eco sans" w:hAnsi="Spranq eco sans" w:cs="Times New Roman"/>
          <w:b/>
          <w:bCs/>
          <w:sz w:val="20"/>
          <w:szCs w:val="20"/>
        </w:rPr>
      </w:pPr>
      <w:r w:rsidRPr="006122C9">
        <w:rPr>
          <w:rFonts w:ascii="Spranq eco sans" w:hAnsi="Spranq eco sans" w:cs="Times New Roman"/>
          <w:b/>
          <w:bCs/>
          <w:sz w:val="20"/>
          <w:szCs w:val="20"/>
        </w:rPr>
        <w:t>(Processo Administrativo n.°</w:t>
      </w:r>
      <w:r w:rsidR="00B63B21" w:rsidRPr="00B63B21">
        <w:rPr>
          <w:rFonts w:ascii="Spranq eco sans" w:hAnsi="Spranq eco sans" w:cs="Arial"/>
          <w:b/>
          <w:bCs/>
          <w:color w:val="000000"/>
          <w:sz w:val="20"/>
          <w:szCs w:val="20"/>
        </w:rPr>
        <w:t xml:space="preserve"> </w:t>
      </w:r>
      <w:r w:rsidR="00B63B21" w:rsidRPr="00553607">
        <w:rPr>
          <w:rFonts w:ascii="Spranq eco sans" w:hAnsi="Spranq eco sans" w:cs="Arial"/>
          <w:b/>
          <w:bCs/>
          <w:color w:val="000000"/>
          <w:sz w:val="20"/>
          <w:szCs w:val="20"/>
        </w:rPr>
        <w:t>23079.</w:t>
      </w:r>
      <w:r w:rsidR="00B63B21">
        <w:rPr>
          <w:rFonts w:ascii="Spranq eco sans" w:hAnsi="Spranq eco sans" w:cs="Arial"/>
          <w:b/>
          <w:bCs/>
          <w:color w:val="000000"/>
          <w:sz w:val="20"/>
          <w:szCs w:val="20"/>
        </w:rPr>
        <w:t>037522/2014-62</w:t>
      </w:r>
      <w:r w:rsidR="00782D30" w:rsidRPr="006122C9">
        <w:rPr>
          <w:rFonts w:ascii="Spranq eco sans" w:hAnsi="Spranq eco sans" w:cs="Times New Roman"/>
          <w:b/>
          <w:bCs/>
          <w:sz w:val="20"/>
          <w:szCs w:val="20"/>
        </w:rPr>
        <w:t>)</w:t>
      </w:r>
    </w:p>
    <w:p w:rsidR="000F104D" w:rsidRPr="006122C9" w:rsidRDefault="000F104D" w:rsidP="00EB01D7">
      <w:pPr>
        <w:snapToGrid w:val="0"/>
        <w:spacing w:before="120" w:after="240" w:line="276" w:lineRule="auto"/>
        <w:ind w:right="-30" w:firstLine="540"/>
        <w:jc w:val="both"/>
        <w:rPr>
          <w:rFonts w:ascii="Spranq eco sans" w:hAnsi="Spranq eco sans" w:cs="Times New Roman"/>
          <w:sz w:val="20"/>
          <w:szCs w:val="20"/>
        </w:rPr>
      </w:pPr>
      <w:r w:rsidRPr="006122C9">
        <w:rPr>
          <w:rFonts w:ascii="Spranq eco sans" w:hAnsi="Spranq eco sans" w:cs="Times New Roman"/>
          <w:sz w:val="20"/>
          <w:szCs w:val="20"/>
        </w:rPr>
        <w:t xml:space="preserve">Torna-se público, para conhecimento dos interessados, que </w:t>
      </w:r>
      <w:r w:rsidR="00782D30" w:rsidRPr="006122C9">
        <w:rPr>
          <w:rFonts w:ascii="Spranq eco sans" w:hAnsi="Spranq eco sans" w:cs="Times New Roman"/>
          <w:sz w:val="20"/>
          <w:szCs w:val="20"/>
        </w:rPr>
        <w:t xml:space="preserve">a </w:t>
      </w:r>
      <w:r w:rsidR="00782D30" w:rsidRPr="006122C9">
        <w:rPr>
          <w:rFonts w:ascii="Spranq eco sans" w:hAnsi="Spranq eco sans" w:cs="Times New Roman"/>
          <w:b/>
          <w:sz w:val="20"/>
          <w:szCs w:val="20"/>
        </w:rPr>
        <w:t>UNIVERSIDADE FEDERAL DO RIO DE JANEIRO</w:t>
      </w:r>
      <w:r w:rsidRPr="006122C9">
        <w:rPr>
          <w:rFonts w:ascii="Spranq eco sans" w:hAnsi="Spranq eco sans" w:cs="Times New Roman"/>
          <w:sz w:val="20"/>
          <w:szCs w:val="20"/>
        </w:rPr>
        <w:t xml:space="preserve">, por meio </w:t>
      </w:r>
      <w:r w:rsidR="00782D30" w:rsidRPr="006122C9">
        <w:rPr>
          <w:rFonts w:ascii="Spranq eco sans" w:hAnsi="Spranq eco sans" w:cs="Times New Roman"/>
          <w:sz w:val="20"/>
          <w:szCs w:val="20"/>
        </w:rPr>
        <w:t xml:space="preserve">da </w:t>
      </w:r>
      <w:r w:rsidR="00272466" w:rsidRPr="006122C9">
        <w:rPr>
          <w:rFonts w:ascii="Spranq eco sans" w:hAnsi="Spranq eco sans" w:cs="Arial"/>
          <w:b/>
          <w:sz w:val="20"/>
          <w:szCs w:val="20"/>
        </w:rPr>
        <w:t>Pró-Reitoria de Gestão &amp; Governança</w:t>
      </w:r>
      <w:r w:rsidR="00782D30" w:rsidRPr="006122C9">
        <w:rPr>
          <w:rFonts w:ascii="Spranq eco sans" w:hAnsi="Spranq eco sans" w:cs="Times New Roman"/>
          <w:b/>
          <w:sz w:val="20"/>
          <w:szCs w:val="20"/>
        </w:rPr>
        <w:t xml:space="preserve">, </w:t>
      </w:r>
      <w:r w:rsidR="00782D30" w:rsidRPr="006122C9">
        <w:rPr>
          <w:rFonts w:ascii="Spranq eco sans" w:hAnsi="Spranq eco sans" w:cs="Times New Roman"/>
          <w:sz w:val="20"/>
          <w:szCs w:val="20"/>
        </w:rPr>
        <w:t xml:space="preserve">pelo Pregoeiro e sua Equipe de Apoio, designados pela Portaria n° </w:t>
      </w:r>
      <w:r w:rsidR="003B5368">
        <w:rPr>
          <w:rFonts w:ascii="Spranq eco sans" w:hAnsi="Spranq eco sans" w:cs="Times New Roman"/>
          <w:b/>
          <w:sz w:val="20"/>
          <w:szCs w:val="20"/>
        </w:rPr>
        <w:t>4076</w:t>
      </w:r>
      <w:r w:rsidR="00782D30" w:rsidRPr="006122C9">
        <w:rPr>
          <w:rFonts w:ascii="Spranq eco sans" w:hAnsi="Spranq eco sans" w:cs="Times New Roman"/>
          <w:b/>
          <w:sz w:val="20"/>
          <w:szCs w:val="20"/>
        </w:rPr>
        <w:t xml:space="preserve"> de </w:t>
      </w:r>
      <w:r w:rsidR="003B5368">
        <w:rPr>
          <w:rFonts w:ascii="Spranq eco sans" w:hAnsi="Spranq eco sans" w:cs="Times New Roman"/>
          <w:b/>
          <w:sz w:val="20"/>
          <w:szCs w:val="20"/>
        </w:rPr>
        <w:t>20</w:t>
      </w:r>
      <w:r w:rsidR="00782D30" w:rsidRPr="006122C9">
        <w:rPr>
          <w:rFonts w:ascii="Spranq eco sans" w:hAnsi="Spranq eco sans" w:cs="Times New Roman"/>
          <w:b/>
          <w:sz w:val="20"/>
          <w:szCs w:val="20"/>
        </w:rPr>
        <w:t>/</w:t>
      </w:r>
      <w:r w:rsidR="003B5368">
        <w:rPr>
          <w:rFonts w:ascii="Spranq eco sans" w:hAnsi="Spranq eco sans" w:cs="Times New Roman"/>
          <w:b/>
          <w:sz w:val="20"/>
          <w:szCs w:val="20"/>
        </w:rPr>
        <w:t>05</w:t>
      </w:r>
      <w:r w:rsidR="00782D30" w:rsidRPr="006122C9">
        <w:rPr>
          <w:rFonts w:ascii="Spranq eco sans" w:hAnsi="Spranq eco sans" w:cs="Times New Roman"/>
          <w:b/>
          <w:sz w:val="20"/>
          <w:szCs w:val="20"/>
        </w:rPr>
        <w:t>/</w:t>
      </w:r>
      <w:r w:rsidR="00017C4D" w:rsidRPr="006122C9">
        <w:rPr>
          <w:rFonts w:ascii="Spranq eco sans" w:hAnsi="Spranq eco sans" w:cs="Times New Roman"/>
          <w:b/>
          <w:sz w:val="20"/>
          <w:szCs w:val="20"/>
        </w:rPr>
        <w:t>2014</w:t>
      </w:r>
      <w:r w:rsidRPr="006122C9">
        <w:rPr>
          <w:rFonts w:ascii="Spranq eco sans" w:hAnsi="Spranq eco sans" w:cs="Times New Roman"/>
          <w:sz w:val="20"/>
          <w:szCs w:val="20"/>
        </w:rPr>
        <w:t>, sediado</w:t>
      </w:r>
      <w:r w:rsidR="00782D30" w:rsidRPr="006122C9">
        <w:rPr>
          <w:rFonts w:ascii="Spranq eco sans" w:hAnsi="Spranq eco sans" w:cs="Times New Roman"/>
          <w:sz w:val="20"/>
          <w:szCs w:val="20"/>
        </w:rPr>
        <w:t xml:space="preserve">s à </w:t>
      </w:r>
      <w:r w:rsidR="00782D30" w:rsidRPr="006122C9">
        <w:rPr>
          <w:rFonts w:ascii="Spranq eco sans" w:hAnsi="Spranq eco sans" w:cs="Times New Roman"/>
          <w:b/>
          <w:sz w:val="20"/>
          <w:szCs w:val="20"/>
        </w:rPr>
        <w:t>Avenida Pedro Calmon, 550, Prédio da Reitoria, 8º andar, sala 827, Cidade Universitária - Ilha do Fundão, Rio de Janeiro - RJ, CEP 21.941-901</w:t>
      </w:r>
      <w:r w:rsidRPr="006122C9">
        <w:rPr>
          <w:rFonts w:ascii="Spranq eco sans" w:hAnsi="Spranq eco sans" w:cs="Times New Roman"/>
          <w:sz w:val="20"/>
          <w:szCs w:val="20"/>
        </w:rPr>
        <w:t>, realizará licitação</w:t>
      </w:r>
      <w:r w:rsidR="00D51DD9" w:rsidRPr="006122C9">
        <w:rPr>
          <w:rFonts w:ascii="Spranq eco sans" w:hAnsi="Spranq eco sans" w:cs="Times New Roman"/>
          <w:sz w:val="20"/>
          <w:szCs w:val="20"/>
        </w:rPr>
        <w:t xml:space="preserve"> para </w:t>
      </w:r>
      <w:r w:rsidR="00D51DD9" w:rsidRPr="006122C9">
        <w:rPr>
          <w:rFonts w:ascii="Spranq eco sans" w:hAnsi="Spranq eco sans" w:cs="Times New Roman"/>
          <w:b/>
          <w:sz w:val="20"/>
          <w:szCs w:val="20"/>
        </w:rPr>
        <w:t>REGISTRO DE PREÇOS</w:t>
      </w:r>
      <w:r w:rsidRPr="006122C9">
        <w:rPr>
          <w:rFonts w:ascii="Spranq eco sans" w:hAnsi="Spranq eco sans" w:cs="Times New Roman"/>
          <w:sz w:val="20"/>
          <w:szCs w:val="20"/>
        </w:rPr>
        <w:t xml:space="preserve">, na modalidade </w:t>
      </w:r>
      <w:r w:rsidRPr="006122C9">
        <w:rPr>
          <w:rFonts w:ascii="Spranq eco sans" w:hAnsi="Spranq eco sans" w:cs="Times New Roman"/>
          <w:b/>
          <w:bCs/>
          <w:sz w:val="20"/>
          <w:szCs w:val="20"/>
        </w:rPr>
        <w:t>PREGÃO</w:t>
      </w:r>
      <w:r w:rsidRPr="006122C9">
        <w:rPr>
          <w:rFonts w:ascii="Spranq eco sans" w:hAnsi="Spranq eco sans" w:cs="Times New Roman"/>
          <w:bCs/>
          <w:sz w:val="20"/>
          <w:szCs w:val="20"/>
        </w:rPr>
        <w:t xml:space="preserve">, </w:t>
      </w:r>
      <w:r w:rsidRPr="006122C9">
        <w:rPr>
          <w:rFonts w:ascii="Spranq eco sans" w:hAnsi="Spranq eco sans" w:cs="Times New Roman"/>
          <w:sz w:val="20"/>
          <w:szCs w:val="20"/>
        </w:rPr>
        <w:t>na forma</w:t>
      </w:r>
      <w:r w:rsidRPr="006122C9">
        <w:rPr>
          <w:rFonts w:ascii="Spranq eco sans" w:hAnsi="Spranq eco sans" w:cs="Times New Roman"/>
          <w:bCs/>
          <w:sz w:val="20"/>
          <w:szCs w:val="20"/>
        </w:rPr>
        <w:t xml:space="preserve"> </w:t>
      </w:r>
      <w:r w:rsidRPr="006122C9">
        <w:rPr>
          <w:rFonts w:ascii="Spranq eco sans" w:hAnsi="Spranq eco sans" w:cs="Times New Roman"/>
          <w:b/>
          <w:bCs/>
          <w:sz w:val="20"/>
          <w:szCs w:val="20"/>
        </w:rPr>
        <w:t>ELETRÔNICA</w:t>
      </w:r>
      <w:r w:rsidRPr="006122C9">
        <w:rPr>
          <w:rFonts w:ascii="Spranq eco sans" w:hAnsi="Spranq eco sans" w:cs="Times New Roman"/>
          <w:bCs/>
          <w:sz w:val="20"/>
          <w:szCs w:val="20"/>
        </w:rPr>
        <w:t>, do</w:t>
      </w:r>
      <w:r w:rsidRPr="006122C9">
        <w:rPr>
          <w:rFonts w:ascii="Spranq eco sans" w:hAnsi="Spranq eco sans" w:cs="Times New Roman"/>
          <w:sz w:val="20"/>
          <w:szCs w:val="20"/>
        </w:rPr>
        <w:t xml:space="preserve"> </w:t>
      </w:r>
      <w:r w:rsidRPr="006122C9">
        <w:rPr>
          <w:rFonts w:ascii="Spranq eco sans" w:hAnsi="Spranq eco sans" w:cs="Times New Roman"/>
          <w:bCs/>
          <w:iCs/>
          <w:sz w:val="20"/>
          <w:szCs w:val="20"/>
        </w:rPr>
        <w:t xml:space="preserve">tipo </w:t>
      </w:r>
      <w:r w:rsidR="00782D30" w:rsidRPr="006122C9">
        <w:rPr>
          <w:rFonts w:ascii="Spranq eco sans" w:hAnsi="Spranq eco sans" w:cs="Times New Roman"/>
          <w:b/>
          <w:bCs/>
          <w:iCs/>
          <w:sz w:val="20"/>
          <w:szCs w:val="20"/>
        </w:rPr>
        <w:t>MENOR PREÇO</w:t>
      </w:r>
      <w:r w:rsidRPr="006122C9">
        <w:rPr>
          <w:rFonts w:ascii="Spranq eco sans" w:hAnsi="Spranq eco sans" w:cs="Times New Roman"/>
          <w:b/>
          <w:bCs/>
          <w:sz w:val="20"/>
          <w:szCs w:val="20"/>
        </w:rPr>
        <w:t>,</w:t>
      </w:r>
      <w:r w:rsidRPr="006122C9">
        <w:rPr>
          <w:rFonts w:ascii="Spranq eco sans" w:hAnsi="Spranq eco sans" w:cs="Times New Roman"/>
          <w:sz w:val="20"/>
          <w:szCs w:val="20"/>
        </w:rPr>
        <w:t xml:space="preserve"> nos termos da Lei nº 10.520, de 17 de julho de 2002, do Decreto nº 5.450, de 31 de maio de 2005</w:t>
      </w:r>
      <w:r w:rsidR="00BD3BFA" w:rsidRPr="006122C9">
        <w:rPr>
          <w:rFonts w:ascii="Spranq eco sans" w:hAnsi="Spranq eco sans" w:cs="Times New Roman"/>
          <w:sz w:val="20"/>
          <w:szCs w:val="20"/>
        </w:rPr>
        <w:t>; do Decreto nº 7.892, de 23 de janeiro de 2013</w:t>
      </w:r>
      <w:r w:rsidR="00D51DD9" w:rsidRPr="006122C9">
        <w:rPr>
          <w:rFonts w:ascii="Spranq eco sans" w:hAnsi="Spranq eco sans" w:cs="Times New Roman"/>
          <w:sz w:val="20"/>
          <w:szCs w:val="20"/>
        </w:rPr>
        <w:t xml:space="preserve">, </w:t>
      </w:r>
      <w:r w:rsidRPr="006122C9">
        <w:rPr>
          <w:rFonts w:ascii="Spranq eco sans" w:hAnsi="Spranq eco sans" w:cs="Times New Roman"/>
          <w:sz w:val="20"/>
          <w:szCs w:val="20"/>
        </w:rPr>
        <w:t xml:space="preserve">do Decreto 2.271, de </w:t>
      </w:r>
      <w:proofErr w:type="gramStart"/>
      <w:r w:rsidRPr="006122C9">
        <w:rPr>
          <w:rFonts w:ascii="Spranq eco sans" w:hAnsi="Spranq eco sans" w:cs="Times New Roman"/>
          <w:sz w:val="20"/>
          <w:szCs w:val="20"/>
        </w:rPr>
        <w:t>7</w:t>
      </w:r>
      <w:proofErr w:type="gramEnd"/>
      <w:r w:rsidRPr="006122C9">
        <w:rPr>
          <w:rFonts w:ascii="Spranq eco sans" w:hAnsi="Spranq eco sans" w:cs="Times New Roman"/>
          <w:sz w:val="20"/>
          <w:szCs w:val="20"/>
        </w:rPr>
        <w:t xml:space="preserve"> de julho de 1997, das Instruções Normativas SLTI/MPOG nº 2, de 30 de abril de 2008, e nº 02, de 11 de outubro de 2010</w:t>
      </w:r>
      <w:r w:rsidR="00272466" w:rsidRPr="006122C9">
        <w:rPr>
          <w:rFonts w:ascii="Spranq eco sans" w:hAnsi="Spranq eco sans" w:cs="Arial"/>
          <w:sz w:val="20"/>
          <w:szCs w:val="20"/>
        </w:rPr>
        <w:t xml:space="preserve">, nº. 03, de </w:t>
      </w:r>
      <w:smartTag w:uri="urn:schemas-microsoft-com:office:smarttags" w:element="date">
        <w:smartTagPr>
          <w:attr w:name="ls" w:val="trans"/>
          <w:attr w:name="Month" w:val="12"/>
          <w:attr w:name="Day" w:val="16"/>
          <w:attr w:name="Year" w:val="2011"/>
        </w:smartTagPr>
        <w:r w:rsidR="00272466" w:rsidRPr="006122C9">
          <w:rPr>
            <w:rFonts w:ascii="Spranq eco sans" w:hAnsi="Spranq eco sans" w:cs="Arial"/>
            <w:sz w:val="20"/>
            <w:szCs w:val="20"/>
          </w:rPr>
          <w:t>16 de dezembro de 2011</w:t>
        </w:r>
      </w:smartTag>
      <w:r w:rsidR="00272466" w:rsidRPr="006122C9">
        <w:rPr>
          <w:rFonts w:ascii="Spranq eco sans" w:hAnsi="Spranq eco sans" w:cs="Arial"/>
          <w:sz w:val="20"/>
          <w:szCs w:val="20"/>
        </w:rPr>
        <w:t>,</w:t>
      </w:r>
      <w:r w:rsidRPr="006122C9">
        <w:rPr>
          <w:rFonts w:ascii="Spranq eco sans" w:hAnsi="Spranq eco sans" w:cs="Times New Roman"/>
          <w:sz w:val="20"/>
          <w:szCs w:val="20"/>
        </w:rPr>
        <w:t xml:space="preserve"> da Lei Complementar n° 123, de 14 de dezembro de 2006, da Lei nº 11.488, de 15 de junho de 2007, do Decreto n° 6.204, de 05 de setembro de 2007, aplicando-se, subsidiariamente, a Lei nº 8.666, de 21 de junho de 1993, e as exigências estabelecidas neste Edital. </w:t>
      </w:r>
    </w:p>
    <w:p w:rsidR="00BD3BFA" w:rsidRPr="00FB53EA" w:rsidRDefault="00BD3BFA" w:rsidP="00006CA3">
      <w:pPr>
        <w:rPr>
          <w:rFonts w:ascii="Spranq eco sans" w:hAnsi="Spranq eco sans" w:cs="Times New Roman"/>
          <w:sz w:val="20"/>
          <w:szCs w:val="20"/>
        </w:rPr>
      </w:pPr>
      <w:r w:rsidRPr="003B5368">
        <w:rPr>
          <w:rFonts w:ascii="Spranq eco sans" w:hAnsi="Spranq eco sans" w:cs="Segoe UI"/>
          <w:b/>
          <w:sz w:val="20"/>
          <w:szCs w:val="20"/>
        </w:rPr>
        <w:t>Data da sessão:</w:t>
      </w:r>
      <w:r w:rsidR="00272466" w:rsidRPr="003B5368">
        <w:rPr>
          <w:rFonts w:ascii="Spranq eco sans" w:hAnsi="Spranq eco sans" w:cs="Segoe UI"/>
          <w:sz w:val="20"/>
          <w:szCs w:val="20"/>
        </w:rPr>
        <w:t xml:space="preserve"> </w:t>
      </w:r>
      <w:r w:rsidR="003B5368" w:rsidRPr="003B5368">
        <w:rPr>
          <w:rFonts w:ascii="Spranq eco sans" w:hAnsi="Spranq eco sans" w:cs="Segoe UI"/>
          <w:sz w:val="20"/>
          <w:szCs w:val="20"/>
        </w:rPr>
        <w:t>13</w:t>
      </w:r>
      <w:r w:rsidR="00B114EA" w:rsidRPr="003B5368">
        <w:rPr>
          <w:rFonts w:ascii="Spranq eco sans" w:hAnsi="Spranq eco sans" w:cs="Segoe UI"/>
          <w:sz w:val="20"/>
          <w:szCs w:val="20"/>
        </w:rPr>
        <w:t>/</w:t>
      </w:r>
      <w:r w:rsidR="003B5368" w:rsidRPr="003B5368">
        <w:rPr>
          <w:rFonts w:ascii="Spranq eco sans" w:hAnsi="Spranq eco sans" w:cs="Segoe UI"/>
          <w:sz w:val="20"/>
          <w:szCs w:val="20"/>
        </w:rPr>
        <w:t>11</w:t>
      </w:r>
      <w:r w:rsidR="00B114EA" w:rsidRPr="003B5368">
        <w:rPr>
          <w:rFonts w:ascii="Spranq eco sans" w:hAnsi="Spranq eco sans" w:cs="Segoe UI"/>
          <w:sz w:val="20"/>
          <w:szCs w:val="20"/>
        </w:rPr>
        <w:t>/</w:t>
      </w:r>
      <w:r w:rsidR="003B5368" w:rsidRPr="003B5368">
        <w:rPr>
          <w:rFonts w:ascii="Spranq eco sans" w:hAnsi="Spranq eco sans" w:cs="Segoe UI"/>
          <w:sz w:val="20"/>
          <w:szCs w:val="20"/>
        </w:rPr>
        <w:t>2014</w:t>
      </w:r>
    </w:p>
    <w:p w:rsidR="00BD3BFA" w:rsidRPr="00FB53EA" w:rsidRDefault="00BD3BFA" w:rsidP="00006CA3">
      <w:pPr>
        <w:rPr>
          <w:rFonts w:ascii="Spranq eco sans" w:hAnsi="Spranq eco sans" w:cs="Times New Roman"/>
          <w:sz w:val="20"/>
          <w:szCs w:val="20"/>
        </w:rPr>
      </w:pPr>
      <w:r w:rsidRPr="00FB53EA">
        <w:rPr>
          <w:rFonts w:ascii="Spranq eco sans" w:hAnsi="Spranq eco sans" w:cs="Segoe UI"/>
          <w:b/>
          <w:sz w:val="20"/>
          <w:szCs w:val="20"/>
        </w:rPr>
        <w:t>Horário:</w:t>
      </w:r>
      <w:r w:rsidR="00272466" w:rsidRPr="00FB53EA">
        <w:rPr>
          <w:rFonts w:ascii="Spranq eco sans" w:hAnsi="Spranq eco sans" w:cs="Segoe UI"/>
          <w:sz w:val="20"/>
          <w:szCs w:val="20"/>
        </w:rPr>
        <w:t xml:space="preserve"> </w:t>
      </w:r>
      <w:proofErr w:type="gramStart"/>
      <w:r w:rsidR="00FB53EA" w:rsidRPr="00FB53EA">
        <w:rPr>
          <w:rFonts w:ascii="Spranq eco sans" w:hAnsi="Spranq eco sans" w:cs="Segoe UI"/>
          <w:sz w:val="20"/>
          <w:szCs w:val="20"/>
        </w:rPr>
        <w:t>10</w:t>
      </w:r>
      <w:r w:rsidR="00272466" w:rsidRPr="00FB53EA">
        <w:rPr>
          <w:rFonts w:ascii="Spranq eco sans" w:hAnsi="Spranq eco sans" w:cs="Segoe UI"/>
          <w:sz w:val="20"/>
          <w:szCs w:val="20"/>
        </w:rPr>
        <w:t>:</w:t>
      </w:r>
      <w:r w:rsidR="00FB53EA" w:rsidRPr="00FB53EA">
        <w:rPr>
          <w:rFonts w:ascii="Spranq eco sans" w:hAnsi="Spranq eco sans" w:cs="Segoe UI"/>
          <w:sz w:val="20"/>
          <w:szCs w:val="20"/>
        </w:rPr>
        <w:t>00</w:t>
      </w:r>
      <w:proofErr w:type="gramEnd"/>
      <w:r w:rsidR="00272466" w:rsidRPr="00FB53EA">
        <w:rPr>
          <w:rFonts w:ascii="Spranq eco sans" w:hAnsi="Spranq eco sans" w:cs="Segoe UI"/>
          <w:sz w:val="20"/>
          <w:szCs w:val="20"/>
        </w:rPr>
        <w:t xml:space="preserve"> h</w:t>
      </w:r>
    </w:p>
    <w:p w:rsidR="00BD3BFA" w:rsidRPr="006122C9" w:rsidRDefault="00BD3BFA" w:rsidP="00006CA3">
      <w:pPr>
        <w:spacing w:line="276" w:lineRule="auto"/>
        <w:ind w:right="-15"/>
        <w:jc w:val="both"/>
        <w:rPr>
          <w:rFonts w:ascii="Spranq eco sans" w:hAnsi="Spranq eco sans" w:cs="Segoe UI"/>
          <w:b/>
          <w:sz w:val="20"/>
          <w:szCs w:val="20"/>
        </w:rPr>
      </w:pPr>
      <w:r w:rsidRPr="006122C9">
        <w:rPr>
          <w:rFonts w:ascii="Spranq eco sans" w:hAnsi="Spranq eco sans" w:cs="Segoe UI"/>
          <w:b/>
          <w:sz w:val="20"/>
          <w:szCs w:val="20"/>
        </w:rPr>
        <w:t xml:space="preserve">Local: </w:t>
      </w:r>
      <w:r w:rsidR="003B5368" w:rsidRPr="003B5368">
        <w:rPr>
          <w:rFonts w:ascii="Spranq eco sans" w:hAnsi="Spranq eco sans" w:cs="Segoe UI"/>
          <w:sz w:val="20"/>
          <w:szCs w:val="20"/>
        </w:rPr>
        <w:t>Portal de Compras do Governo Federal – www.comprasgovernamentais.gov.br</w:t>
      </w:r>
    </w:p>
    <w:p w:rsidR="00272466" w:rsidRPr="006122C9" w:rsidRDefault="00272466" w:rsidP="00006CA3">
      <w:pPr>
        <w:spacing w:line="276" w:lineRule="auto"/>
        <w:ind w:right="-15"/>
        <w:jc w:val="both"/>
        <w:rPr>
          <w:rFonts w:ascii="Spranq eco sans" w:hAnsi="Spranq eco sans" w:cs="Times New Roman"/>
          <w:b/>
          <w:sz w:val="20"/>
          <w:szCs w:val="20"/>
        </w:rPr>
      </w:pPr>
    </w:p>
    <w:p w:rsidR="000F104D" w:rsidRPr="006122C9" w:rsidRDefault="00006CA3" w:rsidP="00724A0D">
      <w:pPr>
        <w:numPr>
          <w:ilvl w:val="0"/>
          <w:numId w:val="33"/>
        </w:numPr>
        <w:spacing w:after="120"/>
        <w:ind w:left="709" w:right="-15" w:hanging="709"/>
        <w:jc w:val="both"/>
        <w:rPr>
          <w:rFonts w:ascii="Spranq eco sans" w:hAnsi="Spranq eco sans" w:cs="Times New Roman"/>
          <w:b/>
          <w:sz w:val="20"/>
          <w:szCs w:val="20"/>
        </w:rPr>
      </w:pPr>
      <w:r w:rsidRPr="006122C9">
        <w:rPr>
          <w:rFonts w:ascii="Spranq eco sans" w:hAnsi="Spranq eco sans" w:cs="Times New Roman"/>
          <w:b/>
          <w:sz w:val="20"/>
          <w:szCs w:val="20"/>
        </w:rPr>
        <w:t>D</w:t>
      </w:r>
      <w:r w:rsidR="000F104D" w:rsidRPr="006122C9">
        <w:rPr>
          <w:rFonts w:ascii="Spranq eco sans" w:hAnsi="Spranq eco sans" w:cs="Times New Roman"/>
          <w:b/>
          <w:sz w:val="20"/>
          <w:szCs w:val="20"/>
        </w:rPr>
        <w:t>O OBJETO</w:t>
      </w:r>
    </w:p>
    <w:p w:rsidR="000F104D" w:rsidRPr="006122C9" w:rsidRDefault="000F104D" w:rsidP="00272466">
      <w:pPr>
        <w:pStyle w:val="PargrafodaLista"/>
        <w:numPr>
          <w:ilvl w:val="1"/>
          <w:numId w:val="33"/>
        </w:numPr>
        <w:spacing w:before="120" w:after="120" w:line="276" w:lineRule="auto"/>
        <w:ind w:left="0" w:firstLine="0"/>
        <w:contextualSpacing w:val="0"/>
        <w:jc w:val="both"/>
        <w:rPr>
          <w:rFonts w:ascii="Spranq eco sans" w:hAnsi="Spranq eco sans" w:cs="Times New Roman"/>
          <w:b/>
          <w:sz w:val="20"/>
          <w:szCs w:val="20"/>
        </w:rPr>
      </w:pPr>
      <w:r w:rsidRPr="006122C9">
        <w:rPr>
          <w:rFonts w:ascii="Spranq eco sans" w:hAnsi="Spranq eco sans" w:cs="Times New Roman"/>
          <w:sz w:val="20"/>
          <w:szCs w:val="20"/>
        </w:rPr>
        <w:t xml:space="preserve">O objeto da presente licitação é </w:t>
      </w:r>
      <w:r w:rsidR="00D51DD9" w:rsidRPr="006122C9">
        <w:rPr>
          <w:rFonts w:ascii="Spranq eco sans" w:hAnsi="Spranq eco sans" w:cs="Times New Roman"/>
          <w:sz w:val="20"/>
          <w:szCs w:val="20"/>
        </w:rPr>
        <w:t xml:space="preserve">o </w:t>
      </w:r>
      <w:r w:rsidR="00724A0D" w:rsidRPr="006122C9">
        <w:rPr>
          <w:rFonts w:ascii="Spranq eco sans" w:hAnsi="Spranq eco sans" w:cs="Times New Roman"/>
          <w:sz w:val="20"/>
          <w:szCs w:val="20"/>
        </w:rPr>
        <w:t>Registro de Preços para eventual contratação de empresa especializada na prestação de serviços</w:t>
      </w:r>
      <w:r w:rsidR="00062555" w:rsidRPr="00062555">
        <w:rPr>
          <w:rFonts w:ascii="Spranq eco sans" w:hAnsi="Spranq eco sans" w:cs="Times New Roman"/>
          <w:sz w:val="20"/>
          <w:szCs w:val="20"/>
        </w:rPr>
        <w:t xml:space="preserve"> de hotelaria, com o espaço físico localizado no município do Rio de Janeiro, para realização da conferência internacional </w:t>
      </w:r>
      <w:r w:rsidR="00062555" w:rsidRPr="00062555">
        <w:rPr>
          <w:rFonts w:ascii="Arial" w:hAnsi="Arial" w:cs="Arial"/>
          <w:i/>
          <w:sz w:val="18"/>
          <w:szCs w:val="18"/>
        </w:rPr>
        <w:t xml:space="preserve">“Rio 2015 </w:t>
      </w:r>
      <w:proofErr w:type="spellStart"/>
      <w:r w:rsidR="00062555" w:rsidRPr="00062555">
        <w:rPr>
          <w:rFonts w:ascii="Arial" w:hAnsi="Arial" w:cs="Arial"/>
          <w:i/>
          <w:sz w:val="18"/>
          <w:szCs w:val="18"/>
        </w:rPr>
        <w:t>Metaethics</w:t>
      </w:r>
      <w:proofErr w:type="spellEnd"/>
      <w:r w:rsidR="00062555" w:rsidRPr="00062555">
        <w:rPr>
          <w:rFonts w:ascii="Arial" w:hAnsi="Arial" w:cs="Arial"/>
          <w:i/>
          <w:sz w:val="18"/>
          <w:szCs w:val="18"/>
        </w:rPr>
        <w:t xml:space="preserve"> </w:t>
      </w:r>
      <w:proofErr w:type="spellStart"/>
      <w:r w:rsidR="00062555" w:rsidRPr="00062555">
        <w:rPr>
          <w:rFonts w:ascii="Arial" w:hAnsi="Arial" w:cs="Arial"/>
          <w:i/>
          <w:sz w:val="18"/>
          <w:szCs w:val="18"/>
        </w:rPr>
        <w:t>Conference</w:t>
      </w:r>
      <w:proofErr w:type="spellEnd"/>
      <w:r w:rsidR="00062555" w:rsidRPr="00062555">
        <w:rPr>
          <w:rFonts w:ascii="Spranq eco sans" w:hAnsi="Spranq eco sans" w:cs="Times New Roman"/>
          <w:sz w:val="20"/>
          <w:szCs w:val="20"/>
        </w:rPr>
        <w:t>”,</w:t>
      </w:r>
      <w:r w:rsidR="00724A0D" w:rsidRPr="006122C9">
        <w:rPr>
          <w:rFonts w:ascii="Spranq eco sans" w:hAnsi="Spranq eco sans" w:cs="Times New Roman"/>
          <w:sz w:val="20"/>
          <w:szCs w:val="20"/>
        </w:rPr>
        <w:t>, conforme condições, quantidades e exigências estabelecidas neste instrumento e seus anexos.</w:t>
      </w:r>
    </w:p>
    <w:p w:rsidR="000F104D" w:rsidRDefault="000F104D" w:rsidP="00272466">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A licitação </w:t>
      </w:r>
      <w:r w:rsidR="003F15F7" w:rsidRPr="006122C9">
        <w:rPr>
          <w:rFonts w:ascii="Spranq eco sans" w:hAnsi="Spranq eco sans" w:cs="Times New Roman"/>
          <w:sz w:val="20"/>
          <w:szCs w:val="20"/>
        </w:rPr>
        <w:t>é composta de apenas um grupo</w:t>
      </w:r>
      <w:r w:rsidRPr="006122C9">
        <w:rPr>
          <w:rFonts w:ascii="Spranq eco sans" w:hAnsi="Spranq eco sans" w:cs="Times New Roman"/>
          <w:sz w:val="20"/>
          <w:szCs w:val="20"/>
        </w:rPr>
        <w:t xml:space="preserve">, formado por </w:t>
      </w:r>
      <w:r w:rsidR="003F15F7" w:rsidRPr="006122C9">
        <w:rPr>
          <w:rFonts w:ascii="Spranq eco sans" w:hAnsi="Spranq eco sans" w:cs="Times New Roman"/>
          <w:sz w:val="20"/>
          <w:szCs w:val="20"/>
        </w:rPr>
        <w:t>vários</w:t>
      </w:r>
      <w:r w:rsidRPr="006122C9">
        <w:rPr>
          <w:rFonts w:ascii="Spranq eco sans" w:hAnsi="Spranq eco sans" w:cs="Times New Roman"/>
          <w:sz w:val="20"/>
          <w:szCs w:val="20"/>
        </w:rPr>
        <w:t xml:space="preserve"> itens, conforme tabela constante do Termo de Referência, devendo oferecer proposta para todos os itens que o compõem.</w:t>
      </w:r>
    </w:p>
    <w:p w:rsidR="00B114EA" w:rsidRDefault="00B114EA" w:rsidP="00B114EA">
      <w:pPr>
        <w:pStyle w:val="PargrafodaLista"/>
        <w:spacing w:before="120" w:after="120" w:line="276" w:lineRule="auto"/>
        <w:ind w:left="0"/>
        <w:contextualSpacing w:val="0"/>
        <w:jc w:val="both"/>
        <w:rPr>
          <w:rFonts w:ascii="Spranq eco sans" w:hAnsi="Spranq eco sans" w:cs="Times New Roman"/>
          <w:sz w:val="20"/>
          <w:szCs w:val="20"/>
        </w:rPr>
      </w:pPr>
    </w:p>
    <w:p w:rsidR="00F8022C" w:rsidRPr="006122C9" w:rsidRDefault="00F8022C" w:rsidP="00F26918">
      <w:pPr>
        <w:numPr>
          <w:ilvl w:val="0"/>
          <w:numId w:val="33"/>
        </w:numPr>
        <w:spacing w:after="120"/>
        <w:ind w:left="709" w:right="-15" w:hanging="709"/>
        <w:jc w:val="both"/>
        <w:rPr>
          <w:rFonts w:ascii="Spranq eco sans" w:hAnsi="Spranq eco sans" w:cs="Times New Roman"/>
          <w:b/>
          <w:sz w:val="20"/>
          <w:szCs w:val="20"/>
        </w:rPr>
      </w:pPr>
      <w:r w:rsidRPr="006122C9">
        <w:rPr>
          <w:rFonts w:ascii="Spranq eco sans" w:hAnsi="Spranq eco sans" w:cs="Times New Roman"/>
          <w:b/>
          <w:sz w:val="20"/>
          <w:szCs w:val="20"/>
        </w:rPr>
        <w:t>DA ADE</w:t>
      </w:r>
      <w:r w:rsidR="00AB1FA0" w:rsidRPr="006122C9">
        <w:rPr>
          <w:rFonts w:ascii="Spranq eco sans" w:hAnsi="Spranq eco sans" w:cs="Times New Roman"/>
          <w:b/>
          <w:sz w:val="20"/>
          <w:szCs w:val="20"/>
        </w:rPr>
        <w:t>SÃO À ATA DE REGISTRO DE PREÇOS</w:t>
      </w:r>
    </w:p>
    <w:p w:rsidR="00F8022C" w:rsidRPr="006122C9" w:rsidRDefault="00F8022C" w:rsidP="00EC4FBC">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F8022C" w:rsidRPr="006122C9" w:rsidRDefault="00F8022C" w:rsidP="00EC4FBC">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lastRenderedPageBreak/>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F8022C" w:rsidRPr="006122C9" w:rsidRDefault="00F8022C" w:rsidP="00EC4FBC">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F8022C" w:rsidRPr="006122C9" w:rsidRDefault="00F8022C" w:rsidP="00EC4FBC">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As adesões à ata de registro de preços são limitadas, na totalidade, ao quíntuplo</w:t>
      </w:r>
      <w:r w:rsidR="00F26918" w:rsidRPr="006122C9">
        <w:rPr>
          <w:rFonts w:ascii="Spranq eco sans" w:hAnsi="Spranq eco sans" w:cs="Times New Roman"/>
          <w:sz w:val="20"/>
          <w:szCs w:val="20"/>
        </w:rPr>
        <w:t xml:space="preserve"> </w:t>
      </w:r>
      <w:r w:rsidRPr="006122C9">
        <w:rPr>
          <w:rFonts w:ascii="Spranq eco sans" w:hAnsi="Spranq eco sans" w:cs="Times New Roman"/>
          <w:sz w:val="20"/>
          <w:szCs w:val="20"/>
        </w:rPr>
        <w:t>do quantitativo de cada item registrado na ata de registro de preços para o órgão gerenciador e órgãos participantes, independente do número de órgãos não participantes que eventualmente aderirem.</w:t>
      </w:r>
    </w:p>
    <w:p w:rsidR="00F8022C" w:rsidRPr="006122C9" w:rsidRDefault="00F8022C" w:rsidP="00EC4FBC">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F8022C" w:rsidRDefault="00F8022C" w:rsidP="00EC4FBC">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Após a autorização do órgão gerenciador, o órgão não participante deverá efetivar a contratação solicitada em até noventa dias, observado o prazo de validade da Ata de Registro de Preços.</w:t>
      </w:r>
    </w:p>
    <w:p w:rsidR="006A54B7" w:rsidRPr="006122C9" w:rsidRDefault="006A54B7" w:rsidP="006A54B7">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A54B7">
        <w:rPr>
          <w:rFonts w:ascii="Spranq eco sans" w:hAnsi="Spranq eco sans" w:cs="Times New Roman"/>
          <w:sz w:val="20"/>
          <w:szCs w:val="20"/>
        </w:rPr>
        <w:t>Caberá ao órgão gerenciador autorizar, excepcional e justificadamente, a prorrogação do prazo para efetivação da contratação, respeitado o prazo de vigência da ata, desde que solicitada pelo órgão não participante</w:t>
      </w:r>
      <w:r>
        <w:rPr>
          <w:rFonts w:ascii="Spranq eco sans" w:hAnsi="Spranq eco sans" w:cs="Times New Roman"/>
          <w:sz w:val="20"/>
          <w:szCs w:val="20"/>
        </w:rPr>
        <w:t>.</w:t>
      </w:r>
    </w:p>
    <w:p w:rsidR="00006CA3" w:rsidRPr="006122C9" w:rsidRDefault="00006CA3" w:rsidP="00006CA3">
      <w:pPr>
        <w:pStyle w:val="PargrafodaLista"/>
        <w:spacing w:before="120" w:after="240" w:line="276" w:lineRule="auto"/>
        <w:ind w:left="567" w:right="-15"/>
        <w:jc w:val="both"/>
        <w:rPr>
          <w:rFonts w:ascii="Spranq eco sans" w:hAnsi="Spranq eco sans" w:cs="Times New Roman"/>
          <w:sz w:val="20"/>
          <w:szCs w:val="20"/>
        </w:rPr>
      </w:pPr>
    </w:p>
    <w:p w:rsidR="006412B4" w:rsidRPr="006122C9" w:rsidRDefault="006412B4" w:rsidP="004C1544">
      <w:pPr>
        <w:numPr>
          <w:ilvl w:val="0"/>
          <w:numId w:val="33"/>
        </w:numPr>
        <w:spacing w:after="120"/>
        <w:ind w:left="709" w:right="-15" w:hanging="709"/>
        <w:jc w:val="both"/>
        <w:rPr>
          <w:rFonts w:ascii="Spranq eco sans" w:hAnsi="Spranq eco sans" w:cs="Times New Roman"/>
          <w:b/>
          <w:sz w:val="20"/>
          <w:szCs w:val="20"/>
        </w:rPr>
      </w:pPr>
      <w:r w:rsidRPr="006122C9">
        <w:rPr>
          <w:rFonts w:ascii="Spranq eco sans" w:hAnsi="Spranq eco sans" w:cs="Times New Roman"/>
          <w:b/>
          <w:sz w:val="20"/>
          <w:szCs w:val="20"/>
        </w:rPr>
        <w:t>DO CREDENCIAMENTO</w:t>
      </w:r>
    </w:p>
    <w:p w:rsidR="006412B4" w:rsidRPr="006122C9" w:rsidRDefault="006412B4" w:rsidP="00EC4FBC">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O Credenciamento é o nível básico do registro cadastral no SICAF, que permite a participação dos interessados na modalidade licitatória Pregão, em sua forma eletrônica.</w:t>
      </w:r>
    </w:p>
    <w:p w:rsidR="006412B4" w:rsidRPr="006122C9" w:rsidRDefault="006412B4" w:rsidP="00EC4FBC">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O cadastro no SICAF poderá ser iniciado no Portal de Compras do Governo Federal – </w:t>
      </w:r>
      <w:proofErr w:type="spellStart"/>
      <w:r w:rsidRPr="006122C9">
        <w:rPr>
          <w:rFonts w:ascii="Spranq eco sans" w:hAnsi="Spranq eco sans" w:cs="Times New Roman"/>
          <w:sz w:val="20"/>
          <w:szCs w:val="20"/>
        </w:rPr>
        <w:t>Comprasnet</w:t>
      </w:r>
      <w:proofErr w:type="spellEnd"/>
      <w:r w:rsidRPr="006122C9">
        <w:rPr>
          <w:rFonts w:ascii="Spranq eco sans" w:hAnsi="Spranq eco sans" w:cs="Times New Roman"/>
          <w:sz w:val="20"/>
          <w:szCs w:val="20"/>
        </w:rPr>
        <w:t xml:space="preserve">, no sítio www.comprasnet.gov.br, com a solicitação de </w:t>
      </w:r>
      <w:proofErr w:type="spellStart"/>
      <w:r w:rsidRPr="006122C9">
        <w:rPr>
          <w:rFonts w:ascii="Spranq eco sans" w:hAnsi="Spranq eco sans" w:cs="Times New Roman"/>
          <w:sz w:val="20"/>
          <w:szCs w:val="20"/>
        </w:rPr>
        <w:t>login</w:t>
      </w:r>
      <w:proofErr w:type="spellEnd"/>
      <w:r w:rsidRPr="006122C9">
        <w:rPr>
          <w:rFonts w:ascii="Spranq eco sans" w:hAnsi="Spranq eco sans" w:cs="Times New Roman"/>
          <w:sz w:val="20"/>
          <w:szCs w:val="20"/>
        </w:rPr>
        <w:t xml:space="preserve"> e senha pelo interessado.</w:t>
      </w:r>
    </w:p>
    <w:p w:rsidR="006412B4" w:rsidRPr="006122C9" w:rsidRDefault="006412B4" w:rsidP="00EC4FBC">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O credenciamento junto ao provedor do sistema implica a responsabilidade do licitante ou de seu representante legal e a presunção de sua capacidade técnica para realização das transações inerentes a este Pregão.</w:t>
      </w:r>
    </w:p>
    <w:p w:rsidR="006412B4" w:rsidRPr="006122C9" w:rsidRDefault="006412B4" w:rsidP="00EC4FBC">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6412B4" w:rsidRPr="006122C9" w:rsidRDefault="006412B4" w:rsidP="00EC4FBC">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A perda da senha ou a quebra de sigilo deverão ser comunicadas imediatamente ao provedor do sistema para imediato bloqueio de acesso.</w:t>
      </w:r>
    </w:p>
    <w:p w:rsidR="00EC4FBC" w:rsidRPr="006122C9" w:rsidRDefault="00EC4FBC" w:rsidP="00EC4FBC">
      <w:pPr>
        <w:pStyle w:val="PargrafodaLista"/>
        <w:spacing w:before="120" w:after="120" w:line="276" w:lineRule="auto"/>
        <w:ind w:left="0"/>
        <w:contextualSpacing w:val="0"/>
        <w:jc w:val="both"/>
        <w:rPr>
          <w:rFonts w:ascii="Spranq eco sans" w:hAnsi="Spranq eco sans" w:cs="Times New Roman"/>
          <w:bCs/>
          <w:sz w:val="20"/>
          <w:szCs w:val="20"/>
        </w:rPr>
      </w:pPr>
    </w:p>
    <w:p w:rsidR="000F104D" w:rsidRPr="006122C9" w:rsidRDefault="000F104D" w:rsidP="004C1544">
      <w:pPr>
        <w:numPr>
          <w:ilvl w:val="0"/>
          <w:numId w:val="33"/>
        </w:numPr>
        <w:spacing w:after="120"/>
        <w:ind w:left="709" w:right="-15" w:hanging="709"/>
        <w:jc w:val="both"/>
        <w:rPr>
          <w:rFonts w:ascii="Spranq eco sans" w:hAnsi="Spranq eco sans" w:cs="Times New Roman"/>
          <w:b/>
          <w:sz w:val="20"/>
          <w:szCs w:val="20"/>
        </w:rPr>
      </w:pPr>
      <w:r w:rsidRPr="006122C9">
        <w:rPr>
          <w:rFonts w:ascii="Spranq eco sans" w:hAnsi="Spranq eco sans" w:cs="Times New Roman"/>
          <w:b/>
          <w:sz w:val="20"/>
          <w:szCs w:val="20"/>
        </w:rPr>
        <w:t>DA PARTICIPAÇÃO NO PREGÃO.</w:t>
      </w:r>
    </w:p>
    <w:p w:rsidR="00F8022C" w:rsidRPr="006122C9" w:rsidRDefault="00F8022C" w:rsidP="00EC4FBC">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lastRenderedPageBreak/>
        <w:t>Poderão participar deste Pregão interessados cujo ramo de atividade  seja compatível com o objeto desta licitação, e que estejam com Credenciamento regular no Sistema de Cadastramento Unificado de Fornecedores – SICAF, conforme disposto no §3º do artigo 8º da IN SLTI/MPOG nº 2, de 2010.</w:t>
      </w:r>
    </w:p>
    <w:p w:rsidR="00F8022C" w:rsidRPr="006122C9" w:rsidRDefault="00F8022C" w:rsidP="00EC4FBC">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Não poderão participar desta licitação os interessados:</w:t>
      </w:r>
    </w:p>
    <w:p w:rsidR="00F8022C" w:rsidRPr="006122C9" w:rsidRDefault="00F8022C" w:rsidP="004C1544">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proibidas de participar de licitações e celebrar contratos administrativos, na forma da legislação vigente;</w:t>
      </w:r>
    </w:p>
    <w:p w:rsidR="00F8022C" w:rsidRPr="006122C9" w:rsidRDefault="00F8022C" w:rsidP="004C1544">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estrangeiras que não tenham representação legal no Brasil com poderes expressos para receber citação e responder administrativa ou judicialmente;</w:t>
      </w:r>
    </w:p>
    <w:p w:rsidR="00F8022C" w:rsidRPr="006122C9" w:rsidRDefault="00F8022C" w:rsidP="004C1544">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que se enquadrem nas vedações previstas no artigo 9º da Lei nº 8.666, de 1993;</w:t>
      </w:r>
    </w:p>
    <w:p w:rsidR="00F8022C" w:rsidRPr="006122C9" w:rsidRDefault="00F8022C" w:rsidP="004C1544">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que estejam sob falência, em recuperação judicial ou extrajudicial, concurso de credores, concordata ou insolvência, em processo de dissolução ou liquidação;</w:t>
      </w:r>
    </w:p>
    <w:p w:rsidR="00F8022C" w:rsidRPr="006122C9" w:rsidRDefault="00F8022C" w:rsidP="004C1544">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entidades empresariais que estejam reunidas em consórcio;</w:t>
      </w:r>
    </w:p>
    <w:p w:rsidR="00F8022C" w:rsidRPr="006122C9" w:rsidRDefault="00F8022C" w:rsidP="00731F1E">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rsidR="00F8022C" w:rsidRPr="006122C9" w:rsidRDefault="00F8022C" w:rsidP="00731F1E">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Como condição para participação no Pregão, o licitante assinalará “sim” ou “não” em campo próprio do sistema eletrônico, relativo às seguintes declarações: </w:t>
      </w:r>
    </w:p>
    <w:p w:rsidR="00F8022C" w:rsidRPr="006122C9" w:rsidRDefault="00F8022C" w:rsidP="004C1544">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que cumpre os requisitos estabelecidos no artigo 3° da Lei Complementar nº 123, de 2006, estando apto a usufruir do tratamento favorecido estabelecido em seus </w:t>
      </w:r>
      <w:proofErr w:type="spellStart"/>
      <w:r w:rsidRPr="006122C9">
        <w:rPr>
          <w:rFonts w:ascii="Spranq eco sans" w:hAnsi="Spranq eco sans" w:cs="Times New Roman"/>
          <w:sz w:val="20"/>
          <w:szCs w:val="20"/>
        </w:rPr>
        <w:t>arts</w:t>
      </w:r>
      <w:proofErr w:type="spellEnd"/>
      <w:r w:rsidRPr="006122C9">
        <w:rPr>
          <w:rFonts w:ascii="Spranq eco sans" w:hAnsi="Spranq eco sans" w:cs="Times New Roman"/>
          <w:sz w:val="20"/>
          <w:szCs w:val="20"/>
        </w:rPr>
        <w:t xml:space="preserve">. </w:t>
      </w:r>
      <w:smartTag w:uri="urn:schemas-microsoft-com:office:smarttags" w:element="metricconverter">
        <w:smartTagPr>
          <w:attr w:name="ProductID" w:val="42 a"/>
        </w:smartTagPr>
        <w:r w:rsidRPr="006122C9">
          <w:rPr>
            <w:rFonts w:ascii="Spranq eco sans" w:hAnsi="Spranq eco sans" w:cs="Times New Roman"/>
            <w:sz w:val="20"/>
            <w:szCs w:val="20"/>
          </w:rPr>
          <w:t>42 a</w:t>
        </w:r>
      </w:smartTag>
      <w:r w:rsidRPr="006122C9">
        <w:rPr>
          <w:rFonts w:ascii="Spranq eco sans" w:hAnsi="Spranq eco sans" w:cs="Times New Roman"/>
          <w:sz w:val="20"/>
          <w:szCs w:val="20"/>
        </w:rPr>
        <w:t xml:space="preserve"> 49.</w:t>
      </w:r>
    </w:p>
    <w:p w:rsidR="00F8022C" w:rsidRPr="006122C9" w:rsidRDefault="00F8022C" w:rsidP="004C1544">
      <w:pPr>
        <w:pStyle w:val="PargrafodaLista"/>
        <w:numPr>
          <w:ilvl w:val="3"/>
          <w:numId w:val="33"/>
        </w:numPr>
        <w:tabs>
          <w:tab w:val="left" w:pos="1985"/>
        </w:tabs>
        <w:spacing w:before="120" w:after="120" w:line="276" w:lineRule="auto"/>
        <w:ind w:left="1134"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a assinalação do campo “não” apenas produzirá o efeito de o licitante não ter direito ao tratamento favorecido previsto na Lei Complementar nº 123, de 2006, mesmo que microempresa, empresa de pequeno porte ou sociedade cooperativa;</w:t>
      </w:r>
    </w:p>
    <w:p w:rsidR="00F8022C" w:rsidRPr="006122C9" w:rsidRDefault="00F8022C" w:rsidP="004C1544">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que está ciente e concorda com as condições contidas no Edital e seus anexos, bem como de que cumpre plenamente os requisitos de habilitação definidos no Edital;</w:t>
      </w:r>
    </w:p>
    <w:p w:rsidR="00F8022C" w:rsidRPr="006122C9" w:rsidRDefault="00F8022C" w:rsidP="004C1544">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que inexistem fatos impeditivos para sua habilitação no certame, ciente da obrigatoriedade de declarar ocorrências posteriores; </w:t>
      </w:r>
    </w:p>
    <w:p w:rsidR="006D3E91" w:rsidRPr="006122C9" w:rsidRDefault="00F8022C" w:rsidP="004C1544">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que não emprega menor de 18 anos em trabalho noturno, perigoso ou insalubre e não emprega menor de 16 anos, salvo menor, a partir de 14 anos, na condição de aprendiz, nos termos do art</w:t>
      </w:r>
      <w:r w:rsidR="006D3E91" w:rsidRPr="006122C9">
        <w:rPr>
          <w:rFonts w:ascii="Spranq eco sans" w:hAnsi="Spranq eco sans" w:cs="Times New Roman"/>
          <w:sz w:val="20"/>
          <w:szCs w:val="20"/>
        </w:rPr>
        <w:t>igo 7°, XXXIII, da Constituição;</w:t>
      </w:r>
    </w:p>
    <w:p w:rsidR="00F8022C" w:rsidRPr="006122C9" w:rsidRDefault="00F8022C" w:rsidP="004C1544">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que a proposta foi elaborada de forma independente, nos termos da Instrução Normativa SLTI/MPOG nº 2, de 16 de setembro de 2009.</w:t>
      </w:r>
    </w:p>
    <w:p w:rsidR="005531EA" w:rsidRPr="006122C9" w:rsidRDefault="005531EA" w:rsidP="00006CA3">
      <w:pPr>
        <w:spacing w:before="120" w:after="120" w:line="276" w:lineRule="auto"/>
        <w:ind w:right="-17"/>
        <w:jc w:val="both"/>
        <w:rPr>
          <w:rFonts w:ascii="Spranq eco sans" w:hAnsi="Spranq eco sans" w:cs="Times New Roman"/>
          <w:sz w:val="20"/>
          <w:szCs w:val="20"/>
        </w:rPr>
      </w:pPr>
    </w:p>
    <w:p w:rsidR="005531EA" w:rsidRPr="006122C9" w:rsidRDefault="005531EA" w:rsidP="004C1544">
      <w:pPr>
        <w:numPr>
          <w:ilvl w:val="0"/>
          <w:numId w:val="33"/>
        </w:numPr>
        <w:spacing w:after="120"/>
        <w:ind w:left="709" w:right="-15" w:hanging="709"/>
        <w:jc w:val="both"/>
        <w:rPr>
          <w:rFonts w:ascii="Spranq eco sans" w:hAnsi="Spranq eco sans" w:cs="Times New Roman"/>
          <w:b/>
          <w:sz w:val="20"/>
          <w:szCs w:val="20"/>
        </w:rPr>
      </w:pPr>
      <w:r w:rsidRPr="006122C9">
        <w:rPr>
          <w:rFonts w:ascii="Spranq eco sans" w:hAnsi="Spranq eco sans" w:cs="Times New Roman"/>
          <w:b/>
          <w:sz w:val="20"/>
          <w:szCs w:val="20"/>
        </w:rPr>
        <w:t>DO ENVIO DA PROPOSTA</w:t>
      </w:r>
    </w:p>
    <w:p w:rsidR="005531EA" w:rsidRPr="006122C9" w:rsidRDefault="005531EA" w:rsidP="00731F1E">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lastRenderedPageBreak/>
        <w:t>O licitante deverá encaminhar a proposta por meio do sistema eletrônico até a data e horário marcados para abertura da sessão, quando, então, encerrar-se-á automaticamente a fase de recebimento de propostas.</w:t>
      </w:r>
    </w:p>
    <w:p w:rsidR="005531EA" w:rsidRPr="006122C9" w:rsidRDefault="005531EA" w:rsidP="00731F1E">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Todas as referências de tempo no Edital, no aviso e durante a sessão pública observarão o horário de Brasília – DF.</w:t>
      </w:r>
    </w:p>
    <w:p w:rsidR="005531EA" w:rsidRPr="006122C9" w:rsidRDefault="005531EA" w:rsidP="00731F1E">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O licitante será responsável por todas as transações que forem efetuadas em seu nome no sistema eletrônico, assumindo como firmes e verdadeiras suas propostas e lances. </w:t>
      </w:r>
    </w:p>
    <w:p w:rsidR="005531EA" w:rsidRPr="006122C9" w:rsidRDefault="005531EA" w:rsidP="00731F1E">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531EA" w:rsidRPr="006122C9" w:rsidRDefault="005531EA" w:rsidP="00731F1E">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Até a abertura da sessão, os licitantes poderão retirar ou substituir as propostas apresentadas.  </w:t>
      </w:r>
    </w:p>
    <w:p w:rsidR="005531EA" w:rsidRPr="006122C9" w:rsidRDefault="005531EA" w:rsidP="00731F1E">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O licitante deverá enviar sua proposta mediante o preenchimento, no sistema eletrônico, dos seguintes campos:</w:t>
      </w:r>
    </w:p>
    <w:p w:rsidR="005531EA" w:rsidRPr="00F14D41" w:rsidRDefault="00380632" w:rsidP="004C1544">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 </w:t>
      </w:r>
      <w:r w:rsidRPr="00F14D41">
        <w:rPr>
          <w:rFonts w:ascii="Spranq eco sans" w:hAnsi="Spranq eco sans" w:cs="Times New Roman"/>
          <w:sz w:val="20"/>
          <w:szCs w:val="20"/>
        </w:rPr>
        <w:t>Valor unitário</w:t>
      </w:r>
      <w:r w:rsidR="001F6CD6" w:rsidRPr="00F14D41">
        <w:rPr>
          <w:rFonts w:ascii="Spranq eco sans" w:hAnsi="Spranq eco sans" w:cs="Times New Roman"/>
          <w:sz w:val="20"/>
          <w:szCs w:val="20"/>
        </w:rPr>
        <w:t xml:space="preserve">, </w:t>
      </w:r>
      <w:r w:rsidR="001F6CD6" w:rsidRPr="00F14D41">
        <w:rPr>
          <w:rFonts w:ascii="Spranq eco sans" w:hAnsi="Spranq eco sans" w:cs="Times New Roman"/>
          <w:b/>
          <w:sz w:val="20"/>
          <w:szCs w:val="20"/>
        </w:rPr>
        <w:t xml:space="preserve">admitindo-se o uso de até </w:t>
      </w:r>
      <w:r w:rsidR="00277997">
        <w:rPr>
          <w:rFonts w:ascii="Spranq eco sans" w:hAnsi="Spranq eco sans" w:cs="Times New Roman"/>
          <w:b/>
          <w:sz w:val="20"/>
          <w:szCs w:val="20"/>
        </w:rPr>
        <w:t>duas</w:t>
      </w:r>
      <w:r w:rsidR="001F6CD6" w:rsidRPr="00F14D41">
        <w:rPr>
          <w:rFonts w:ascii="Spranq eco sans" w:hAnsi="Spranq eco sans" w:cs="Times New Roman"/>
          <w:b/>
          <w:sz w:val="20"/>
          <w:szCs w:val="20"/>
        </w:rPr>
        <w:t xml:space="preserve"> casas decimais</w:t>
      </w:r>
      <w:r w:rsidR="001F6CD6" w:rsidRPr="00F14D41">
        <w:rPr>
          <w:rFonts w:ascii="Spranq eco sans" w:hAnsi="Spranq eco sans" w:cs="Times New Roman"/>
          <w:sz w:val="20"/>
          <w:szCs w:val="20"/>
        </w:rPr>
        <w:t>,</w:t>
      </w:r>
      <w:r w:rsidR="004C1544" w:rsidRPr="00F14D41">
        <w:rPr>
          <w:rFonts w:ascii="Spranq eco sans" w:hAnsi="Spranq eco sans" w:cs="Times New Roman"/>
          <w:sz w:val="20"/>
          <w:szCs w:val="20"/>
        </w:rPr>
        <w:t xml:space="preserve"> </w:t>
      </w:r>
      <w:r w:rsidR="001F6CD6" w:rsidRPr="00F14D41">
        <w:rPr>
          <w:rFonts w:ascii="Spranq eco sans" w:hAnsi="Spranq eco sans" w:cs="Times New Roman"/>
          <w:sz w:val="20"/>
          <w:szCs w:val="20"/>
        </w:rPr>
        <w:t xml:space="preserve">e total </w:t>
      </w:r>
      <w:r w:rsidR="004C1544" w:rsidRPr="00F14D41">
        <w:rPr>
          <w:rFonts w:ascii="Spranq eco sans" w:hAnsi="Spranq eco sans" w:cs="Times New Roman"/>
          <w:sz w:val="20"/>
          <w:szCs w:val="20"/>
        </w:rPr>
        <w:t>d</w:t>
      </w:r>
      <w:r w:rsidRPr="00F14D41">
        <w:rPr>
          <w:rFonts w:ascii="Spranq eco sans" w:hAnsi="Spranq eco sans" w:cs="Times New Roman"/>
          <w:sz w:val="20"/>
          <w:szCs w:val="20"/>
        </w:rPr>
        <w:t>o item;</w:t>
      </w:r>
    </w:p>
    <w:p w:rsidR="00380632" w:rsidRPr="006122C9" w:rsidRDefault="00380632" w:rsidP="004C1544">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Descrição detalhada do objeto, contendo, entre outras, as seguintes informações: </w:t>
      </w:r>
    </w:p>
    <w:p w:rsidR="00380632" w:rsidRPr="006122C9" w:rsidRDefault="00380632" w:rsidP="003D248B">
      <w:pPr>
        <w:pStyle w:val="PargrafodaLista"/>
        <w:numPr>
          <w:ilvl w:val="3"/>
          <w:numId w:val="33"/>
        </w:numPr>
        <w:tabs>
          <w:tab w:val="left" w:pos="1985"/>
        </w:tabs>
        <w:spacing w:before="120" w:after="120" w:line="276" w:lineRule="auto"/>
        <w:ind w:left="1134"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A relação dos materiais e equipamentos que serão utilizados na execução dos serviços, indicando o quantitativo e sua especificação;</w:t>
      </w:r>
    </w:p>
    <w:p w:rsidR="00380632" w:rsidRPr="006122C9" w:rsidRDefault="00380632" w:rsidP="00731F1E">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Todas as especificações do objeto contidas na proposta vinculam a Contratada. </w:t>
      </w:r>
    </w:p>
    <w:p w:rsidR="00380632" w:rsidRPr="006122C9" w:rsidRDefault="00380632" w:rsidP="00731F1E">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Nos valores propostos estarão inclusos todos os custos operacionais, encargos previdenciários, trabalhistas, tributários, comerciais e quaisquer outros que incidam direta ou indiretamente na prestação dos serviços.</w:t>
      </w:r>
    </w:p>
    <w:p w:rsidR="00380632" w:rsidRPr="006122C9" w:rsidRDefault="00380632" w:rsidP="00731F1E">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Quando se tratar de cooperativa de serviço, o licitante preencherá, no campo condições da proposta do sistema eletrônico, o valor correspondente ao percentual de que trata o art. 22, inciso IV, da Lei nº 8.212, de 24.07.91, com a redação da Lei nº 9.876, de 26.11.99, também referido </w:t>
      </w:r>
      <w:r w:rsidR="000D223B" w:rsidRPr="006122C9">
        <w:rPr>
          <w:rFonts w:ascii="Spranq eco sans" w:hAnsi="Spranq eco sans" w:cs="Times New Roman"/>
          <w:sz w:val="20"/>
          <w:szCs w:val="20"/>
        </w:rPr>
        <w:t>no art. 72 da Instrução Normativa/RFB Nº 971, de 13 de novembro de 2009 (DOU 17.11.2009)</w:t>
      </w:r>
      <w:r w:rsidRPr="006122C9">
        <w:rPr>
          <w:rFonts w:ascii="Spranq eco sans" w:hAnsi="Spranq eco sans" w:cs="Times New Roman"/>
          <w:sz w:val="20"/>
          <w:szCs w:val="20"/>
        </w:rPr>
        <w:t>.</w:t>
      </w:r>
    </w:p>
    <w:p w:rsidR="005531EA" w:rsidRPr="006122C9" w:rsidRDefault="005531EA" w:rsidP="00731F1E">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O prazo de validade da proposta não será inferior a </w:t>
      </w:r>
      <w:r w:rsidR="003D248B" w:rsidRPr="006122C9">
        <w:rPr>
          <w:rFonts w:ascii="Spranq eco sans" w:hAnsi="Spranq eco sans" w:cs="Times New Roman"/>
          <w:b/>
          <w:sz w:val="20"/>
          <w:szCs w:val="20"/>
        </w:rPr>
        <w:t>60 (sessenta)</w:t>
      </w:r>
      <w:r w:rsidRPr="006122C9">
        <w:rPr>
          <w:rFonts w:ascii="Spranq eco sans" w:hAnsi="Spranq eco sans" w:cs="Times New Roman"/>
          <w:b/>
          <w:sz w:val="20"/>
          <w:szCs w:val="20"/>
        </w:rPr>
        <w:t xml:space="preserve"> dias</w:t>
      </w:r>
      <w:r w:rsidRPr="006122C9">
        <w:rPr>
          <w:rFonts w:ascii="Spranq eco sans" w:hAnsi="Spranq eco sans" w:cs="Times New Roman"/>
          <w:sz w:val="20"/>
          <w:szCs w:val="20"/>
        </w:rPr>
        <w:t xml:space="preserve">, a contar da data de sua apresentação. </w:t>
      </w:r>
    </w:p>
    <w:p w:rsidR="005531EA" w:rsidRPr="006122C9" w:rsidRDefault="005531EA" w:rsidP="00006CA3">
      <w:pPr>
        <w:spacing w:before="120" w:after="120" w:line="276" w:lineRule="auto"/>
        <w:ind w:right="-17"/>
        <w:jc w:val="both"/>
        <w:rPr>
          <w:rFonts w:ascii="Spranq eco sans" w:hAnsi="Spranq eco sans" w:cs="Times New Roman"/>
          <w:sz w:val="20"/>
          <w:szCs w:val="20"/>
        </w:rPr>
      </w:pPr>
    </w:p>
    <w:p w:rsidR="000D223B" w:rsidRPr="006122C9" w:rsidRDefault="000D223B" w:rsidP="0056492E">
      <w:pPr>
        <w:numPr>
          <w:ilvl w:val="0"/>
          <w:numId w:val="33"/>
        </w:numPr>
        <w:spacing w:after="120"/>
        <w:ind w:left="709" w:right="-15" w:hanging="709"/>
        <w:jc w:val="both"/>
        <w:rPr>
          <w:rFonts w:ascii="Spranq eco sans" w:hAnsi="Spranq eco sans" w:cs="Times New Roman"/>
          <w:b/>
          <w:sz w:val="20"/>
          <w:szCs w:val="20"/>
        </w:rPr>
      </w:pPr>
      <w:r w:rsidRPr="006122C9">
        <w:rPr>
          <w:rFonts w:ascii="Spranq eco sans" w:hAnsi="Spranq eco sans" w:cs="Times New Roman"/>
          <w:b/>
          <w:sz w:val="20"/>
          <w:szCs w:val="20"/>
        </w:rPr>
        <w:t>DAS PROPOSTAS E FORMULAÇÃO DE LANCES</w:t>
      </w:r>
    </w:p>
    <w:p w:rsidR="000D223B" w:rsidRPr="006122C9" w:rsidRDefault="000D223B" w:rsidP="00731F1E">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A abertura da presente licitação dar-se-á em sessão pública, por meio de sistema eletrônico, na data, horário e local indicados neste Edital.</w:t>
      </w:r>
    </w:p>
    <w:p w:rsidR="000D223B" w:rsidRPr="006122C9" w:rsidRDefault="000D223B" w:rsidP="00731F1E">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O Pregoeiro verificará as propostas apresentadas, desclassificando desde logo aquelas que não estejam em conformidade com os requisitos estabelecidos neste Edital, contenham vícios insanáveis ou não apresentem as especificações técnicas exigidas no Termo de Referência</w:t>
      </w:r>
      <w:r w:rsidR="0056492E" w:rsidRPr="006122C9">
        <w:rPr>
          <w:rFonts w:ascii="Spranq eco sans" w:hAnsi="Spranq eco sans" w:cs="Times New Roman"/>
          <w:sz w:val="20"/>
          <w:szCs w:val="20"/>
        </w:rPr>
        <w:t>.</w:t>
      </w:r>
    </w:p>
    <w:p w:rsidR="000D223B" w:rsidRPr="006122C9" w:rsidRDefault="000D223B" w:rsidP="0056492E">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A desclassificação será sempre fundamentada e registrada no sistema, com acompanhamento em tempo real por todos os participantes.</w:t>
      </w:r>
    </w:p>
    <w:p w:rsidR="000D223B" w:rsidRPr="006122C9" w:rsidRDefault="000D223B" w:rsidP="0056492E">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lastRenderedPageBreak/>
        <w:t>A não desclassificação da proposta não impede o seu julgamento definitivo em sentido contrário, levado a efeito na fase de aceitação.</w:t>
      </w:r>
    </w:p>
    <w:p w:rsidR="000D223B" w:rsidRPr="006122C9" w:rsidRDefault="000D223B" w:rsidP="00731F1E">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O sistema ordenará automaticamente as propostas classificadas, sendo que somente estas participarão da fase de lances.</w:t>
      </w:r>
    </w:p>
    <w:p w:rsidR="000D223B" w:rsidRPr="006122C9" w:rsidRDefault="000D223B" w:rsidP="00731F1E">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O sistema disponibilizará campo próprio para troca de mensagem entre o Pregoeiro e os licitantes.</w:t>
      </w:r>
    </w:p>
    <w:p w:rsidR="000D223B" w:rsidRPr="006122C9" w:rsidRDefault="000D223B" w:rsidP="00731F1E">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Iniciada a etapa competitiva, os licitantes deverão encaminhar lances exclusivamente por meio de sistema eletrônico, sendo imediatamente informados do seu recebimento e do valor consignado no registro. </w:t>
      </w:r>
    </w:p>
    <w:p w:rsidR="00731F1E" w:rsidRPr="00F14D41" w:rsidRDefault="00731F1E" w:rsidP="001F6CD6">
      <w:pPr>
        <w:pStyle w:val="PargrafodaLista"/>
        <w:numPr>
          <w:ilvl w:val="2"/>
          <w:numId w:val="33"/>
        </w:numPr>
        <w:spacing w:before="120" w:after="120" w:line="276" w:lineRule="auto"/>
        <w:ind w:left="709" w:firstLine="11"/>
        <w:contextualSpacing w:val="0"/>
        <w:jc w:val="both"/>
        <w:rPr>
          <w:rFonts w:ascii="Spranq eco sans" w:hAnsi="Spranq eco sans" w:cs="Times New Roman"/>
          <w:b/>
          <w:sz w:val="20"/>
          <w:szCs w:val="20"/>
        </w:rPr>
      </w:pPr>
      <w:r w:rsidRPr="00F14D41">
        <w:rPr>
          <w:rFonts w:ascii="Spranq eco sans" w:hAnsi="Spranq eco sans" w:cs="Times New Roman"/>
          <w:b/>
          <w:sz w:val="20"/>
          <w:szCs w:val="20"/>
        </w:rPr>
        <w:t>O lance deverá ser ofertado pelo valor</w:t>
      </w:r>
      <w:r w:rsidR="001F6CD6" w:rsidRPr="00F14D41">
        <w:rPr>
          <w:rFonts w:ascii="Spranq eco sans" w:hAnsi="Spranq eco sans" w:cs="Times New Roman"/>
          <w:b/>
          <w:sz w:val="20"/>
          <w:szCs w:val="20"/>
        </w:rPr>
        <w:t xml:space="preserve"> </w:t>
      </w:r>
      <w:r w:rsidRPr="00F14D41">
        <w:rPr>
          <w:rFonts w:ascii="Spranq eco sans" w:hAnsi="Spranq eco sans" w:cs="Times New Roman"/>
          <w:b/>
          <w:sz w:val="20"/>
          <w:szCs w:val="20"/>
        </w:rPr>
        <w:t>unitário</w:t>
      </w:r>
      <w:r w:rsidR="001F6CD6" w:rsidRPr="00F14D41">
        <w:rPr>
          <w:rFonts w:ascii="Spranq eco sans" w:hAnsi="Spranq eco sans" w:cs="Times New Roman"/>
          <w:b/>
          <w:sz w:val="20"/>
          <w:szCs w:val="20"/>
        </w:rPr>
        <w:t xml:space="preserve"> </w:t>
      </w:r>
      <w:r w:rsidRPr="00F14D41">
        <w:rPr>
          <w:rFonts w:ascii="Spranq eco sans" w:hAnsi="Spranq eco sans" w:cs="Times New Roman"/>
          <w:b/>
          <w:sz w:val="20"/>
          <w:szCs w:val="20"/>
        </w:rPr>
        <w:t>do item</w:t>
      </w:r>
      <w:r w:rsidR="001F6CD6" w:rsidRPr="00F14D41">
        <w:rPr>
          <w:rFonts w:ascii="Spranq eco sans" w:hAnsi="Spranq eco sans" w:cs="Times New Roman"/>
          <w:b/>
          <w:sz w:val="20"/>
          <w:szCs w:val="20"/>
        </w:rPr>
        <w:t xml:space="preserve">, admitindo-se o uso de até </w:t>
      </w:r>
      <w:r w:rsidR="00277997">
        <w:rPr>
          <w:rFonts w:ascii="Spranq eco sans" w:hAnsi="Spranq eco sans" w:cs="Times New Roman"/>
          <w:b/>
          <w:sz w:val="20"/>
          <w:szCs w:val="20"/>
        </w:rPr>
        <w:t>duas</w:t>
      </w:r>
      <w:r w:rsidR="001F6CD6" w:rsidRPr="00F14D41">
        <w:rPr>
          <w:rFonts w:ascii="Spranq eco sans" w:hAnsi="Spranq eco sans" w:cs="Times New Roman"/>
          <w:b/>
          <w:sz w:val="20"/>
          <w:szCs w:val="20"/>
        </w:rPr>
        <w:t xml:space="preserve"> casas decimais</w:t>
      </w:r>
      <w:r w:rsidRPr="00F14D41">
        <w:rPr>
          <w:rFonts w:ascii="Spranq eco sans" w:hAnsi="Spranq eco sans" w:cs="Times New Roman"/>
          <w:b/>
          <w:sz w:val="20"/>
          <w:szCs w:val="20"/>
        </w:rPr>
        <w:t>.</w:t>
      </w:r>
    </w:p>
    <w:p w:rsidR="000D223B" w:rsidRPr="006122C9" w:rsidRDefault="000D223B" w:rsidP="00731F1E">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Os licitantes poderão oferecer lances sucessivos, observando o horário fixado para abertura da sessão e as regras estabelecidas neste Edital.</w:t>
      </w:r>
    </w:p>
    <w:p w:rsidR="000D223B" w:rsidRDefault="000D223B" w:rsidP="00731F1E">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O licitante somente poderá oferecer lance inferior ao último por ele ofertado e registrado pelo sistema. </w:t>
      </w:r>
    </w:p>
    <w:p w:rsidR="009452C4" w:rsidRPr="009452C4" w:rsidRDefault="009452C4" w:rsidP="009452C4">
      <w:pPr>
        <w:pStyle w:val="PargrafodaLista"/>
        <w:numPr>
          <w:ilvl w:val="2"/>
          <w:numId w:val="33"/>
        </w:numPr>
        <w:spacing w:before="120" w:after="120" w:line="276" w:lineRule="auto"/>
        <w:ind w:left="709" w:firstLine="11"/>
        <w:contextualSpacing w:val="0"/>
        <w:jc w:val="both"/>
        <w:rPr>
          <w:rFonts w:cs="Times New Roman"/>
          <w:color w:val="000000"/>
          <w:sz w:val="20"/>
          <w:szCs w:val="20"/>
        </w:rPr>
      </w:pPr>
      <w:r w:rsidRPr="009452C4">
        <w:rPr>
          <w:rFonts w:ascii="Spranq eco sans" w:hAnsi="Spranq eco sans" w:cs="Times New Roman"/>
          <w:sz w:val="20"/>
          <w:szCs w:val="20"/>
        </w:rPr>
        <w:t>O intervalo entre os lances enviados pelo mesmo licitante não poderá ser inferior a vinte (20) segundos e o intervalo entre lances não poderá ser inferior a três (3) segundos</w:t>
      </w:r>
      <w:r w:rsidRPr="00392DD9">
        <w:rPr>
          <w:rFonts w:cs="Times New Roman"/>
          <w:color w:val="000000"/>
          <w:sz w:val="20"/>
          <w:szCs w:val="20"/>
        </w:rPr>
        <w:t xml:space="preserve">. </w:t>
      </w:r>
    </w:p>
    <w:p w:rsidR="000D223B" w:rsidRPr="006122C9" w:rsidRDefault="000D223B" w:rsidP="00731F1E">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Não serão aceitos dois ou mais lances de mesmo valor, prevalecendo aquele que for recebido e registrado em primeiro lugar. </w:t>
      </w:r>
    </w:p>
    <w:p w:rsidR="000D223B" w:rsidRPr="006122C9" w:rsidRDefault="000D223B" w:rsidP="00731F1E">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Durante o transcurso da sessão pública, os licitantes serão informados, em tempo real, do valor do menor lance registrado, vedada a identificação do licitante. </w:t>
      </w:r>
    </w:p>
    <w:p w:rsidR="000D223B" w:rsidRPr="006122C9" w:rsidRDefault="000D223B" w:rsidP="001D099C">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No caso de desconexão com o Pregoeiro, no decorrer da etapa competitiva do Pregão, o sistema eletrônico poderá permanecer acessível aos licitantes para a recepção dos lances. </w:t>
      </w:r>
    </w:p>
    <w:p w:rsidR="000D223B" w:rsidRPr="006122C9" w:rsidRDefault="000D223B" w:rsidP="001D099C">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Se a desconexão perdurar por tempo superior a 10 (dez) minutos, a sessão será suspensa e terá reinício somente após comunicação expressa do Pregoeiro aos participantes. </w:t>
      </w:r>
    </w:p>
    <w:p w:rsidR="000D223B" w:rsidRPr="006122C9" w:rsidRDefault="000D223B" w:rsidP="001D099C">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0D223B" w:rsidRPr="006122C9" w:rsidRDefault="000D223B" w:rsidP="001D099C">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Caso o licitante não apresente lances, concorrerá com o valor de sua proposta e, na hipótese de desistência de apresentar outros lances, valerá o último lance por ele ofertado, para efeito de ordenação das propostas.</w:t>
      </w:r>
    </w:p>
    <w:p w:rsidR="000D223B" w:rsidRPr="006122C9" w:rsidRDefault="000D223B" w:rsidP="001D099C">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Encerrada a etapa de lances,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w:t>
      </w:r>
      <w:proofErr w:type="spellStart"/>
      <w:r w:rsidRPr="006122C9">
        <w:rPr>
          <w:rFonts w:ascii="Spranq eco sans" w:hAnsi="Spranq eco sans" w:cs="Times New Roman"/>
          <w:sz w:val="20"/>
          <w:szCs w:val="20"/>
        </w:rPr>
        <w:t>arts</w:t>
      </w:r>
      <w:proofErr w:type="spellEnd"/>
      <w:r w:rsidRPr="006122C9">
        <w:rPr>
          <w:rFonts w:ascii="Spranq eco sans" w:hAnsi="Spranq eco sans" w:cs="Times New Roman"/>
          <w:sz w:val="20"/>
          <w:szCs w:val="20"/>
        </w:rPr>
        <w:t>. 44 e 45 da LC nº 123, de 2006, regulamentada pelo Decreto nº 6.204, de 2007.</w:t>
      </w:r>
    </w:p>
    <w:p w:rsidR="000D223B" w:rsidRPr="006122C9" w:rsidRDefault="000D223B" w:rsidP="001D099C">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Nessas condições, as propostas de microempresas, empresas de pequeno porte e sociedades cooperativas que se encontrarem na faixa de até 5% (cinco por </w:t>
      </w:r>
      <w:r w:rsidRPr="006122C9">
        <w:rPr>
          <w:rFonts w:ascii="Spranq eco sans" w:hAnsi="Spranq eco sans" w:cs="Times New Roman"/>
          <w:sz w:val="20"/>
          <w:szCs w:val="20"/>
        </w:rPr>
        <w:lastRenderedPageBreak/>
        <w:t>cento) acima da proposta ou lance de menor preço serão consideradas empatadas com a primeira colocada.</w:t>
      </w:r>
    </w:p>
    <w:p w:rsidR="000D223B" w:rsidRPr="006122C9" w:rsidRDefault="000D223B" w:rsidP="001D099C">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0D223B" w:rsidRPr="006122C9" w:rsidRDefault="000D223B" w:rsidP="001D099C">
      <w:pPr>
        <w:pStyle w:val="PargrafodaLista"/>
        <w:numPr>
          <w:ilvl w:val="1"/>
          <w:numId w:val="33"/>
        </w:numPr>
        <w:spacing w:before="120" w:after="120" w:line="276" w:lineRule="auto"/>
        <w:ind w:left="0" w:firstLine="0"/>
        <w:contextualSpacing w:val="0"/>
        <w:jc w:val="both"/>
        <w:rPr>
          <w:rFonts w:ascii="Spranq eco sans" w:hAnsi="Spranq eco sans" w:cs="Times New Roman"/>
          <w:b/>
          <w:sz w:val="20"/>
          <w:szCs w:val="20"/>
        </w:rPr>
      </w:pPr>
      <w:r w:rsidRPr="006122C9">
        <w:rPr>
          <w:rFonts w:ascii="Spranq eco sans" w:hAnsi="Spranq eco sans" w:cs="Times New Roman"/>
          <w:b/>
          <w:sz w:val="20"/>
          <w:szCs w:val="20"/>
        </w:rPr>
        <w:t>Caso a microempresa, empresa de pequeno porte ou sociedade cooperativa melhor classificada desista ou não se manifeste no prazo estabelecido, serão convocadas as demais licitantes microempresa, empresa de pequeno porte e sociedade cooperativa que se encontrem naquele intervalo de 5% (cinco por cento), na ordem de classificação, para o exercício do mesmo direito, no prazo estabelecido no subitem anterior.</w:t>
      </w:r>
    </w:p>
    <w:p w:rsidR="000D223B" w:rsidRPr="006122C9" w:rsidRDefault="000D223B" w:rsidP="001D099C">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No caso de equivalência dos valores apresentados pela microempresa, empresa de pequeno porte e equiparados que se encontrem em situação de empate, será realizado sorteio para que se identifique a primeira que poderá apresentar melhor oferta.</w:t>
      </w:r>
    </w:p>
    <w:p w:rsidR="000D223B" w:rsidRPr="006122C9" w:rsidRDefault="000D223B" w:rsidP="001D099C">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Eventual empate entre propostas, o critério de desempate será aquele previsto no art. 3º, § 2º, da Lei nº 8.666, de 1993, assegurando-se a preferência, sucessivamente, aos serviços:</w:t>
      </w:r>
    </w:p>
    <w:p w:rsidR="000D223B" w:rsidRPr="006122C9" w:rsidRDefault="001D099C" w:rsidP="001F6CD6">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 </w:t>
      </w:r>
      <w:r w:rsidR="000D223B" w:rsidRPr="006122C9">
        <w:rPr>
          <w:rFonts w:ascii="Spranq eco sans" w:hAnsi="Spranq eco sans" w:cs="Times New Roman"/>
          <w:sz w:val="20"/>
          <w:szCs w:val="20"/>
        </w:rPr>
        <w:t xml:space="preserve">prestados por empresas brasileiras; </w:t>
      </w:r>
    </w:p>
    <w:p w:rsidR="000D223B" w:rsidRPr="006122C9" w:rsidRDefault="001D099C" w:rsidP="001F6CD6">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 </w:t>
      </w:r>
      <w:r w:rsidR="000D223B" w:rsidRPr="006122C9">
        <w:rPr>
          <w:rFonts w:ascii="Spranq eco sans" w:hAnsi="Spranq eco sans" w:cs="Times New Roman"/>
          <w:sz w:val="20"/>
          <w:szCs w:val="20"/>
        </w:rPr>
        <w:t>prestados por empresas que invistam em pesquisa e no desenvolvimento de tecnologia no País.</w:t>
      </w:r>
    </w:p>
    <w:p w:rsidR="000D223B" w:rsidRPr="006122C9" w:rsidRDefault="000D223B" w:rsidP="001D099C">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Persistindo o empate, o critério de desempate será o sorteio, em ato público para o qual os licitantes serão convocados, vedado qualquer outro processo.</w:t>
      </w:r>
    </w:p>
    <w:p w:rsidR="00F178C9" w:rsidRPr="006122C9" w:rsidRDefault="00F178C9" w:rsidP="001D099C">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Ao final do procedimento, após o encerramento da etapa competitiva, os licitantes poderão reduzir seus preços ao valor da proposta do licitante mais bem classificado.</w:t>
      </w:r>
    </w:p>
    <w:p w:rsidR="00F178C9" w:rsidRPr="006122C9" w:rsidRDefault="001D099C" w:rsidP="001F6CD6">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 </w:t>
      </w:r>
      <w:r w:rsidR="00F178C9" w:rsidRPr="006122C9">
        <w:rPr>
          <w:rFonts w:ascii="Spranq eco sans" w:hAnsi="Spranq eco sans" w:cs="Times New Roman"/>
          <w:sz w:val="20"/>
          <w:szCs w:val="20"/>
        </w:rPr>
        <w:t>A apresentação de novas propostas na forma deste item não prejudicará o resultado do certame em relação ao licitante mais bem classificado.</w:t>
      </w:r>
    </w:p>
    <w:p w:rsidR="005531EA" w:rsidRPr="006122C9" w:rsidRDefault="005531EA" w:rsidP="00006CA3">
      <w:pPr>
        <w:spacing w:before="120" w:after="120" w:line="276" w:lineRule="auto"/>
        <w:ind w:right="-17"/>
        <w:jc w:val="both"/>
        <w:rPr>
          <w:rFonts w:ascii="Spranq eco sans" w:hAnsi="Spranq eco sans" w:cs="Times New Roman"/>
          <w:sz w:val="20"/>
          <w:szCs w:val="20"/>
        </w:rPr>
      </w:pPr>
    </w:p>
    <w:p w:rsidR="000F104D" w:rsidRPr="006122C9" w:rsidRDefault="000F104D" w:rsidP="001F6CD6">
      <w:pPr>
        <w:numPr>
          <w:ilvl w:val="0"/>
          <w:numId w:val="33"/>
        </w:numPr>
        <w:spacing w:after="120"/>
        <w:ind w:left="709" w:right="-15" w:hanging="709"/>
        <w:jc w:val="both"/>
        <w:rPr>
          <w:rFonts w:ascii="Spranq eco sans" w:hAnsi="Spranq eco sans" w:cs="Times New Roman"/>
          <w:b/>
          <w:sz w:val="20"/>
          <w:szCs w:val="20"/>
        </w:rPr>
      </w:pPr>
      <w:r w:rsidRPr="006122C9">
        <w:rPr>
          <w:rFonts w:ascii="Spranq eco sans" w:hAnsi="Spranq eco sans" w:cs="Times New Roman"/>
          <w:b/>
          <w:sz w:val="20"/>
          <w:szCs w:val="20"/>
        </w:rPr>
        <w:t>DA ACEITABILIDADE DA PROPOSTA VENCEDORA.</w:t>
      </w:r>
    </w:p>
    <w:p w:rsidR="00B8312B" w:rsidRPr="009452C4" w:rsidRDefault="00F178C9" w:rsidP="009452C4">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Encerrada a etapa de lances e depois da verificação de possível empate, o Pregoeiro examinará a proposta classificada em primeiro lugar quanto ao preço, a sua exequibilidade, bem como quanto ao cumprimento das especificações do objeto.</w:t>
      </w:r>
    </w:p>
    <w:p w:rsidR="00F178C9" w:rsidRPr="006122C9" w:rsidRDefault="00F178C9" w:rsidP="001D099C">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Será desclassificada a proposta ou o lance vencedor com valor superior ao preço máximo fixado ou que apresentar preço manifestamente inexequível.</w:t>
      </w:r>
    </w:p>
    <w:p w:rsidR="000F104D" w:rsidRPr="006122C9" w:rsidRDefault="00EE2945" w:rsidP="001D099C">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Considera-se inexequível a proposta que</w:t>
      </w:r>
      <w:r w:rsidR="009452C4">
        <w:rPr>
          <w:rFonts w:ascii="Spranq eco sans" w:hAnsi="Spranq eco sans" w:cs="Times New Roman"/>
          <w:sz w:val="20"/>
          <w:szCs w:val="20"/>
        </w:rPr>
        <w:t xml:space="preserve"> </w:t>
      </w:r>
      <w:r w:rsidRPr="006122C9">
        <w:rPr>
          <w:rFonts w:ascii="Spranq eco sans" w:hAnsi="Spranq eco sans" w:cs="Times New Roman"/>
          <w:sz w:val="20"/>
          <w:szCs w:val="20"/>
        </w:rPr>
        <w:t>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 </w:t>
      </w:r>
    </w:p>
    <w:p w:rsidR="000F104D" w:rsidRPr="006122C9" w:rsidRDefault="000F104D" w:rsidP="00B7212F">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lastRenderedPageBreak/>
        <w:t>Se houver indícios de inexeq</w:t>
      </w:r>
      <w:r w:rsidR="00E17E25" w:rsidRPr="006122C9">
        <w:rPr>
          <w:rFonts w:ascii="Spranq eco sans" w:hAnsi="Spranq eco sans" w:cs="Times New Roman"/>
          <w:sz w:val="20"/>
          <w:szCs w:val="20"/>
        </w:rPr>
        <w:t>u</w:t>
      </w:r>
      <w:r w:rsidRPr="006122C9">
        <w:rPr>
          <w:rFonts w:ascii="Spranq eco sans" w:hAnsi="Spranq eco sans" w:cs="Times New Roman"/>
          <w:sz w:val="20"/>
          <w:szCs w:val="20"/>
        </w:rPr>
        <w:t xml:space="preserve">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6122C9">
          <w:rPr>
            <w:rFonts w:ascii="Spranq eco sans" w:hAnsi="Spranq eco sans" w:cs="Times New Roman"/>
            <w:sz w:val="20"/>
            <w:szCs w:val="20"/>
          </w:rPr>
          <w:t>1993, a</w:t>
        </w:r>
      </w:smartTag>
      <w:r w:rsidRPr="006122C9">
        <w:rPr>
          <w:rFonts w:ascii="Spranq eco sans" w:hAnsi="Spranq eco sans" w:cs="Times New Roman"/>
          <w:sz w:val="20"/>
          <w:szCs w:val="20"/>
        </w:rPr>
        <w:t xml:space="preserve"> exemplo das enumeradas no §3º, do art. 29, da IN SLTI/MPOG nº 2, de 2008.</w:t>
      </w:r>
    </w:p>
    <w:p w:rsidR="000F104D" w:rsidRPr="006122C9" w:rsidRDefault="007E1966" w:rsidP="00B7212F">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0F104D" w:rsidRPr="006122C9" w:rsidRDefault="000F104D" w:rsidP="00B7212F">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Qualquer interessado poderá requerer que se realizem diligências para aferir a exequibilidade e a legalidade das propostas, devendo apresentar as provas ou os indícios que fundamentam a suspeita.</w:t>
      </w:r>
    </w:p>
    <w:p w:rsidR="000F104D" w:rsidRPr="006122C9" w:rsidRDefault="000F104D" w:rsidP="00B7212F">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O </w:t>
      </w:r>
      <w:r w:rsidR="00E17E25" w:rsidRPr="006122C9">
        <w:rPr>
          <w:rFonts w:ascii="Spranq eco sans" w:hAnsi="Spranq eco sans" w:cs="Times New Roman"/>
          <w:sz w:val="20"/>
          <w:szCs w:val="20"/>
        </w:rPr>
        <w:t>Pregoeiro</w:t>
      </w:r>
      <w:r w:rsidRPr="006122C9">
        <w:rPr>
          <w:rFonts w:ascii="Spranq eco sans" w:hAnsi="Spranq eco sans" w:cs="Times New Roman"/>
          <w:sz w:val="20"/>
          <w:szCs w:val="20"/>
        </w:rPr>
        <w:t xml:space="preserve"> poderá convocar o licitante para enviar documento digital, por meio de funcionalidade disponível no sistema, estabelecendo no “chat” prazo razoável para tanto, sob pena de não aceitação da proposta. </w:t>
      </w:r>
    </w:p>
    <w:p w:rsidR="000F104D" w:rsidRPr="006122C9" w:rsidRDefault="000F104D" w:rsidP="006A64CD">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O prazo estabelecido pelo </w:t>
      </w:r>
      <w:r w:rsidR="00E17E25" w:rsidRPr="006122C9">
        <w:rPr>
          <w:rFonts w:ascii="Spranq eco sans" w:hAnsi="Spranq eco sans" w:cs="Times New Roman"/>
          <w:sz w:val="20"/>
          <w:szCs w:val="20"/>
        </w:rPr>
        <w:t>Pregoeiro</w:t>
      </w:r>
      <w:r w:rsidRPr="006122C9">
        <w:rPr>
          <w:rFonts w:ascii="Spranq eco sans" w:hAnsi="Spranq eco sans" w:cs="Times New Roman"/>
          <w:sz w:val="20"/>
          <w:szCs w:val="20"/>
        </w:rPr>
        <w:t xml:space="preserve"> poderá ser prorrogado por solicitação escrita e justificada do licitante, formulada antes de findo o prazo estabelecido, e formalmente aceita pelo </w:t>
      </w:r>
      <w:r w:rsidR="00E17E25" w:rsidRPr="006122C9">
        <w:rPr>
          <w:rFonts w:ascii="Spranq eco sans" w:hAnsi="Spranq eco sans" w:cs="Times New Roman"/>
          <w:sz w:val="20"/>
          <w:szCs w:val="20"/>
        </w:rPr>
        <w:t>Pregoeiro</w:t>
      </w:r>
      <w:r w:rsidRPr="006122C9">
        <w:rPr>
          <w:rFonts w:ascii="Spranq eco sans" w:hAnsi="Spranq eco sans" w:cs="Times New Roman"/>
          <w:sz w:val="20"/>
          <w:szCs w:val="20"/>
        </w:rPr>
        <w:t xml:space="preserve">. </w:t>
      </w:r>
    </w:p>
    <w:p w:rsidR="000F104D" w:rsidRPr="006122C9" w:rsidRDefault="000F104D" w:rsidP="00B7212F">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Se a proposta ou lance </w:t>
      </w:r>
      <w:r w:rsidR="00EE2945" w:rsidRPr="006122C9">
        <w:rPr>
          <w:rFonts w:ascii="Spranq eco sans" w:hAnsi="Spranq eco sans" w:cs="Times New Roman"/>
          <w:sz w:val="20"/>
          <w:szCs w:val="20"/>
        </w:rPr>
        <w:t>vencedor for desclassificado</w:t>
      </w:r>
      <w:r w:rsidRPr="006122C9">
        <w:rPr>
          <w:rFonts w:ascii="Spranq eco sans" w:hAnsi="Spranq eco sans" w:cs="Times New Roman"/>
          <w:sz w:val="20"/>
          <w:szCs w:val="20"/>
        </w:rPr>
        <w:t xml:space="preserve">, o </w:t>
      </w:r>
      <w:r w:rsidR="00E17E25" w:rsidRPr="006122C9">
        <w:rPr>
          <w:rFonts w:ascii="Spranq eco sans" w:hAnsi="Spranq eco sans" w:cs="Times New Roman"/>
          <w:sz w:val="20"/>
          <w:szCs w:val="20"/>
        </w:rPr>
        <w:t>Pregoeiro</w:t>
      </w:r>
      <w:r w:rsidRPr="006122C9">
        <w:rPr>
          <w:rFonts w:ascii="Spranq eco sans" w:hAnsi="Spranq eco sans" w:cs="Times New Roman"/>
          <w:sz w:val="20"/>
          <w:szCs w:val="20"/>
        </w:rPr>
        <w:t xml:space="preserve"> examinará a proposta ou lance subsequente, e, assim sucessivamente, na ordem de classificação.</w:t>
      </w:r>
    </w:p>
    <w:p w:rsidR="000F104D" w:rsidRPr="006122C9" w:rsidRDefault="000F104D" w:rsidP="00B7212F">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Havendo necessidade, o </w:t>
      </w:r>
      <w:r w:rsidR="00E17E25" w:rsidRPr="006122C9">
        <w:rPr>
          <w:rFonts w:ascii="Spranq eco sans" w:hAnsi="Spranq eco sans" w:cs="Times New Roman"/>
          <w:sz w:val="20"/>
          <w:szCs w:val="20"/>
        </w:rPr>
        <w:t>Pregoeiro</w:t>
      </w:r>
      <w:r w:rsidRPr="006122C9">
        <w:rPr>
          <w:rFonts w:ascii="Spranq eco sans" w:hAnsi="Spranq eco sans" w:cs="Times New Roman"/>
          <w:sz w:val="20"/>
          <w:szCs w:val="20"/>
        </w:rPr>
        <w:t xml:space="preserve"> suspenderá a sessão, informando no “chat” a nova data e horário para a continuidade da mesma.</w:t>
      </w:r>
    </w:p>
    <w:p w:rsidR="000F104D" w:rsidRPr="006122C9" w:rsidRDefault="000F104D" w:rsidP="00B7212F">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O </w:t>
      </w:r>
      <w:r w:rsidR="00E17E25" w:rsidRPr="006122C9">
        <w:rPr>
          <w:rFonts w:ascii="Spranq eco sans" w:hAnsi="Spranq eco sans" w:cs="Times New Roman"/>
          <w:sz w:val="20"/>
          <w:szCs w:val="20"/>
        </w:rPr>
        <w:t>Pregoeiro</w:t>
      </w:r>
      <w:r w:rsidRPr="006122C9">
        <w:rPr>
          <w:rFonts w:ascii="Spranq eco sans" w:hAnsi="Spranq eco sans" w:cs="Times New Roman"/>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0F104D" w:rsidRPr="006122C9" w:rsidRDefault="00B7212F" w:rsidP="006A64CD">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 </w:t>
      </w:r>
      <w:r w:rsidR="000F104D" w:rsidRPr="006122C9">
        <w:rPr>
          <w:rFonts w:ascii="Spranq eco sans" w:hAnsi="Spranq eco sans" w:cs="Times New Roman"/>
          <w:sz w:val="20"/>
          <w:szCs w:val="20"/>
        </w:rPr>
        <w:t xml:space="preserve">Também nas hipóteses em que o </w:t>
      </w:r>
      <w:r w:rsidR="00E17E25" w:rsidRPr="006122C9">
        <w:rPr>
          <w:rFonts w:ascii="Spranq eco sans" w:hAnsi="Spranq eco sans" w:cs="Times New Roman"/>
          <w:sz w:val="20"/>
          <w:szCs w:val="20"/>
        </w:rPr>
        <w:t>Pregoeiro</w:t>
      </w:r>
      <w:r w:rsidR="000F104D" w:rsidRPr="006122C9">
        <w:rPr>
          <w:rFonts w:ascii="Spranq eco sans" w:hAnsi="Spranq eco sans" w:cs="Times New Roman"/>
          <w:sz w:val="20"/>
          <w:szCs w:val="20"/>
        </w:rPr>
        <w:t xml:space="preserve"> não aceitar a proposta e passar à subsequente, poderá negociar com o licitante para que seja obtido preço melhor.</w:t>
      </w:r>
    </w:p>
    <w:p w:rsidR="000F104D" w:rsidRPr="006122C9" w:rsidRDefault="00B7212F" w:rsidP="006A64CD">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 </w:t>
      </w:r>
      <w:r w:rsidR="000F104D" w:rsidRPr="006122C9">
        <w:rPr>
          <w:rFonts w:ascii="Spranq eco sans" w:hAnsi="Spranq eco sans" w:cs="Times New Roman"/>
          <w:sz w:val="20"/>
          <w:szCs w:val="20"/>
        </w:rPr>
        <w:t>A negociação será realizada por meio do sistema, podendo ser acompanhada pelos demais licitantes.</w:t>
      </w:r>
    </w:p>
    <w:p w:rsidR="000F104D" w:rsidRPr="006122C9" w:rsidRDefault="000F104D" w:rsidP="00B7212F">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Sempre que a proposta não for aceita, e antes de o </w:t>
      </w:r>
      <w:r w:rsidR="00E17E25" w:rsidRPr="006122C9">
        <w:rPr>
          <w:rFonts w:ascii="Spranq eco sans" w:hAnsi="Spranq eco sans" w:cs="Times New Roman"/>
          <w:sz w:val="20"/>
          <w:szCs w:val="20"/>
        </w:rPr>
        <w:t>Pregoeiro</w:t>
      </w:r>
      <w:r w:rsidRPr="006122C9">
        <w:rPr>
          <w:rFonts w:ascii="Spranq eco sans" w:hAnsi="Spranq eco sans" w:cs="Times New Roman"/>
          <w:sz w:val="20"/>
          <w:szCs w:val="20"/>
        </w:rPr>
        <w:t xml:space="preserve"> passar à subsequente, haverá nova verificação, pelo sistema, da eventual ocorrência do empate ficto, previsto nos artigos 44 e 45 da LC nº 123, de 2006, seguindo-se a disciplina antes estabelecida, se for o caso.</w:t>
      </w:r>
    </w:p>
    <w:p w:rsidR="00B7212F" w:rsidRPr="006122C9" w:rsidRDefault="00B7212F" w:rsidP="00B7212F">
      <w:pPr>
        <w:pStyle w:val="PargrafodaLista"/>
        <w:spacing w:before="120" w:after="120" w:line="276" w:lineRule="auto"/>
        <w:ind w:left="0"/>
        <w:contextualSpacing w:val="0"/>
        <w:jc w:val="both"/>
        <w:rPr>
          <w:rFonts w:ascii="Spranq eco sans" w:hAnsi="Spranq eco sans" w:cs="Times New Roman"/>
          <w:sz w:val="20"/>
          <w:szCs w:val="20"/>
        </w:rPr>
      </w:pPr>
    </w:p>
    <w:p w:rsidR="000F104D" w:rsidRPr="006122C9" w:rsidRDefault="000F104D" w:rsidP="006A64CD">
      <w:pPr>
        <w:numPr>
          <w:ilvl w:val="0"/>
          <w:numId w:val="33"/>
        </w:numPr>
        <w:spacing w:after="120"/>
        <w:ind w:left="709" w:right="-15" w:hanging="709"/>
        <w:jc w:val="both"/>
        <w:rPr>
          <w:rFonts w:ascii="Spranq eco sans" w:hAnsi="Spranq eco sans" w:cs="Times New Roman"/>
          <w:b/>
          <w:sz w:val="20"/>
          <w:szCs w:val="20"/>
        </w:rPr>
      </w:pPr>
      <w:r w:rsidRPr="006122C9">
        <w:rPr>
          <w:rFonts w:ascii="Spranq eco sans" w:hAnsi="Spranq eco sans" w:cs="Times New Roman"/>
          <w:b/>
          <w:sz w:val="20"/>
          <w:szCs w:val="20"/>
        </w:rPr>
        <w:t xml:space="preserve">DA HABILITAÇÃO </w:t>
      </w:r>
    </w:p>
    <w:p w:rsidR="00451B0C" w:rsidRPr="006122C9" w:rsidRDefault="00451B0C" w:rsidP="00B7212F">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O </w:t>
      </w:r>
      <w:r w:rsidR="00E17E25" w:rsidRPr="006122C9">
        <w:rPr>
          <w:rFonts w:ascii="Spranq eco sans" w:hAnsi="Spranq eco sans" w:cs="Times New Roman"/>
          <w:sz w:val="20"/>
          <w:szCs w:val="20"/>
        </w:rPr>
        <w:t>Pregoeiro</w:t>
      </w:r>
      <w:r w:rsidRPr="006122C9">
        <w:rPr>
          <w:rFonts w:ascii="Spranq eco sans" w:hAnsi="Spranq eco sans" w:cs="Times New Roman"/>
          <w:sz w:val="20"/>
          <w:szCs w:val="20"/>
        </w:rPr>
        <w:t xml:space="preserve"> consultará o Sistema de Cadastro Unificado de Fornecedores – SICAF, em relação à habilitação jurídica, à regularidade fiscal</w:t>
      </w:r>
      <w:r w:rsidR="00EE2945" w:rsidRPr="006122C9">
        <w:rPr>
          <w:rFonts w:ascii="Spranq eco sans" w:hAnsi="Spranq eco sans" w:cs="Times New Roman"/>
          <w:sz w:val="20"/>
          <w:szCs w:val="20"/>
        </w:rPr>
        <w:t xml:space="preserve"> e trabalhista,</w:t>
      </w:r>
      <w:r w:rsidRPr="006122C9">
        <w:rPr>
          <w:rFonts w:ascii="Spranq eco sans" w:hAnsi="Spranq eco sans" w:cs="Times New Roman"/>
          <w:sz w:val="20"/>
          <w:szCs w:val="20"/>
        </w:rPr>
        <w:t xml:space="preserve"> à qualificação econômica financeira</w:t>
      </w:r>
      <w:r w:rsidR="00EE2945" w:rsidRPr="006122C9">
        <w:rPr>
          <w:rFonts w:ascii="Spranq eco sans" w:hAnsi="Spranq eco sans" w:cs="Times New Roman"/>
          <w:sz w:val="20"/>
          <w:szCs w:val="20"/>
        </w:rPr>
        <w:t xml:space="preserve"> e habilitação técnica</w:t>
      </w:r>
      <w:r w:rsidRPr="006122C9">
        <w:rPr>
          <w:rFonts w:ascii="Spranq eco sans" w:hAnsi="Spranq eco sans" w:cs="Times New Roman"/>
          <w:sz w:val="20"/>
          <w:szCs w:val="20"/>
        </w:rPr>
        <w:t xml:space="preserve">, conforme disposto nos </w:t>
      </w:r>
      <w:proofErr w:type="spellStart"/>
      <w:r w:rsidRPr="006122C9">
        <w:rPr>
          <w:rFonts w:ascii="Spranq eco sans" w:hAnsi="Spranq eco sans" w:cs="Times New Roman"/>
          <w:sz w:val="20"/>
          <w:szCs w:val="20"/>
        </w:rPr>
        <w:t>arts</w:t>
      </w:r>
      <w:proofErr w:type="spellEnd"/>
      <w:r w:rsidRPr="006122C9">
        <w:rPr>
          <w:rFonts w:ascii="Spranq eco sans" w:hAnsi="Spranq eco sans" w:cs="Times New Roman"/>
          <w:sz w:val="20"/>
          <w:szCs w:val="20"/>
        </w:rPr>
        <w:t xml:space="preserve">. 4º, caput, 8º, § 3º, </w:t>
      </w:r>
      <w:smartTag w:uri="urn:schemas-microsoft-com:office:smarttags" w:element="metricconverter">
        <w:smartTagPr>
          <w:attr w:name="ProductID" w:val="13 a"/>
        </w:smartTagPr>
        <w:r w:rsidRPr="006122C9">
          <w:rPr>
            <w:rFonts w:ascii="Spranq eco sans" w:hAnsi="Spranq eco sans" w:cs="Times New Roman"/>
            <w:sz w:val="20"/>
            <w:szCs w:val="20"/>
          </w:rPr>
          <w:t>13 a</w:t>
        </w:r>
      </w:smartTag>
      <w:r w:rsidRPr="006122C9">
        <w:rPr>
          <w:rFonts w:ascii="Spranq eco sans" w:hAnsi="Spranq eco sans" w:cs="Times New Roman"/>
          <w:sz w:val="20"/>
          <w:szCs w:val="20"/>
        </w:rPr>
        <w:t xml:space="preserve"> 18 e 43</w:t>
      </w:r>
      <w:r w:rsidR="00EE2945" w:rsidRPr="006122C9">
        <w:rPr>
          <w:rFonts w:ascii="Spranq eco sans" w:hAnsi="Spranq eco sans" w:cs="Times New Roman"/>
          <w:sz w:val="20"/>
          <w:szCs w:val="20"/>
        </w:rPr>
        <w:t>, III,</w:t>
      </w:r>
      <w:r w:rsidRPr="006122C9">
        <w:rPr>
          <w:rFonts w:ascii="Spranq eco sans" w:hAnsi="Spranq eco sans" w:cs="Times New Roman"/>
          <w:sz w:val="20"/>
          <w:szCs w:val="20"/>
        </w:rPr>
        <w:t xml:space="preserve"> da Instrução Normativa SLTI/MPOG nº 2, de </w:t>
      </w:r>
      <w:r w:rsidR="0048612E" w:rsidRPr="006122C9">
        <w:rPr>
          <w:rFonts w:ascii="Spranq eco sans" w:hAnsi="Spranq eco sans" w:cs="Times New Roman"/>
          <w:sz w:val="20"/>
          <w:szCs w:val="20"/>
        </w:rPr>
        <w:t>2010</w:t>
      </w:r>
      <w:r w:rsidRPr="006122C9">
        <w:rPr>
          <w:rFonts w:ascii="Spranq eco sans" w:hAnsi="Spranq eco sans" w:cs="Times New Roman"/>
          <w:sz w:val="20"/>
          <w:szCs w:val="20"/>
        </w:rPr>
        <w:t>.</w:t>
      </w:r>
    </w:p>
    <w:p w:rsidR="00451B0C" w:rsidRPr="006122C9" w:rsidRDefault="00451B0C" w:rsidP="006A64CD">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Também poderão ser consultados os sítios oficiais emissores de certidões, especialmente quando o licitante esteja com alguma documentação vencida junto ao SICAF.</w:t>
      </w:r>
    </w:p>
    <w:p w:rsidR="00451B0C" w:rsidRPr="006122C9" w:rsidRDefault="006A64CD" w:rsidP="006A64CD">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lastRenderedPageBreak/>
        <w:t>Caso o Pregoeiro não logre êxito em obter a certidão correspondente através do sítio oficial, ou na hipótese de se encontrar vencida no referido sistema, o licitante será convocado a encaminhar, no prazo de 02 (duas) horas, documento válido que comprove o atendimento das exigências deste Edital, sob pena de inabilitação, ressalvado o disposto quanto à comprovação da regularidade fiscal das microempresas, empresas de pequeno porte e das sociedades cooperativas, conforme estatui o art. 43, § 1º da LC nº 123, de 2006.</w:t>
      </w:r>
    </w:p>
    <w:p w:rsidR="00451B0C" w:rsidRPr="006122C9" w:rsidRDefault="00451B0C" w:rsidP="00B7212F">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Os licitantes que não estiverem cadastrados no Sistema de Cadastro Unificado de Fornecedores – SICAF além do nível de credenciamento exigido pela Instrução Normativa SLTI/MPOG nº 2, de </w:t>
      </w:r>
      <w:r w:rsidR="0048612E" w:rsidRPr="006122C9">
        <w:rPr>
          <w:rFonts w:ascii="Spranq eco sans" w:hAnsi="Spranq eco sans" w:cs="Times New Roman"/>
          <w:sz w:val="20"/>
          <w:szCs w:val="20"/>
        </w:rPr>
        <w:t>2010</w:t>
      </w:r>
      <w:r w:rsidRPr="006122C9">
        <w:rPr>
          <w:rFonts w:ascii="Spranq eco sans" w:hAnsi="Spranq eco sans" w:cs="Times New Roman"/>
          <w:sz w:val="20"/>
          <w:szCs w:val="20"/>
        </w:rPr>
        <w:t>, deverão apresentar a seguinte documentação relativa à Habilitação Jurídica e à Regularidade Fiscal</w:t>
      </w:r>
      <w:r w:rsidR="00EE2945" w:rsidRPr="006122C9">
        <w:rPr>
          <w:rFonts w:ascii="Spranq eco sans" w:hAnsi="Spranq eco sans" w:cs="Times New Roman"/>
          <w:sz w:val="20"/>
          <w:szCs w:val="20"/>
        </w:rPr>
        <w:t xml:space="preserve"> e trabalhista</w:t>
      </w:r>
      <w:r w:rsidRPr="006122C9">
        <w:rPr>
          <w:rFonts w:ascii="Spranq eco sans" w:hAnsi="Spranq eco sans" w:cs="Times New Roman"/>
          <w:sz w:val="20"/>
          <w:szCs w:val="20"/>
        </w:rPr>
        <w:t>, nas condições seguintes:</w:t>
      </w:r>
    </w:p>
    <w:p w:rsidR="00451B0C" w:rsidRPr="006122C9" w:rsidRDefault="00451B0C" w:rsidP="00B7212F">
      <w:pPr>
        <w:pStyle w:val="PargrafodaLista"/>
        <w:numPr>
          <w:ilvl w:val="1"/>
          <w:numId w:val="33"/>
        </w:numPr>
        <w:spacing w:before="120" w:after="120" w:line="276" w:lineRule="auto"/>
        <w:ind w:left="0" w:firstLine="0"/>
        <w:contextualSpacing w:val="0"/>
        <w:jc w:val="both"/>
        <w:rPr>
          <w:rFonts w:ascii="Spranq eco sans" w:hAnsi="Spranq eco sans" w:cs="Times New Roman"/>
          <w:b/>
          <w:sz w:val="20"/>
          <w:szCs w:val="20"/>
        </w:rPr>
      </w:pPr>
      <w:r w:rsidRPr="006122C9">
        <w:rPr>
          <w:rFonts w:ascii="Spranq eco sans" w:hAnsi="Spranq eco sans" w:cs="Times New Roman"/>
          <w:b/>
          <w:sz w:val="20"/>
          <w:szCs w:val="20"/>
        </w:rPr>
        <w:t xml:space="preserve">Habilitação jurídica: </w:t>
      </w:r>
    </w:p>
    <w:p w:rsidR="00451B0C" w:rsidRPr="006122C9" w:rsidRDefault="00451B0C" w:rsidP="006A64CD">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no caso de empresário individual, inscrição no Registro Público de Empresas Mercantis;</w:t>
      </w:r>
    </w:p>
    <w:p w:rsidR="00451B0C" w:rsidRPr="006122C9" w:rsidRDefault="00EE2945" w:rsidP="006A64CD">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em se tratando de sociedades comerciais ou empresa individual de responsabilidade limitada: ato constitutivo em vigor, devidamente registrado, e, no caso de sociedades por ações, acompanhado de documentos de eleição de seus administradores</w:t>
      </w:r>
      <w:r w:rsidR="00451B0C" w:rsidRPr="006122C9">
        <w:rPr>
          <w:rFonts w:ascii="Spranq eco sans" w:hAnsi="Spranq eco sans" w:cs="Times New Roman"/>
          <w:sz w:val="20"/>
          <w:szCs w:val="20"/>
        </w:rPr>
        <w:t>;</w:t>
      </w:r>
    </w:p>
    <w:p w:rsidR="00451B0C" w:rsidRPr="006122C9" w:rsidRDefault="00451B0C" w:rsidP="006A64CD">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inscrição no Registro Público de Empresas Mercantis onde opera, com averbação no Registro onde tem sede a matriz, no caso de ser o participante sucursal, filial ou agência;</w:t>
      </w:r>
    </w:p>
    <w:p w:rsidR="00451B0C" w:rsidRPr="006122C9" w:rsidRDefault="00451B0C" w:rsidP="006A64CD">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inscrição do ato constitutivo no Registro Civil das Pessoas Jurídicas, no caso de sociedades simples, acompanhada de prova de diretoria em exercício;</w:t>
      </w:r>
    </w:p>
    <w:p w:rsidR="003E2073" w:rsidRPr="006122C9" w:rsidRDefault="00451B0C" w:rsidP="006A64CD">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No caso de sociedade cooperativa: ata de fundação e estatuto social em vigor, com a ata da assembléia que o aprovou, devidamente arquivado na Junta Comercial ou inscrito no Registro Civil das Pessoas Jurídicas da respectiva sede, bem como o registro de que trata o ar</w:t>
      </w:r>
      <w:r w:rsidR="006A446E" w:rsidRPr="006122C9">
        <w:rPr>
          <w:rFonts w:ascii="Spranq eco sans" w:hAnsi="Spranq eco sans" w:cs="Times New Roman"/>
          <w:sz w:val="20"/>
          <w:szCs w:val="20"/>
        </w:rPr>
        <w:t>t. 107 da Lei nº 5.764, de 1971.</w:t>
      </w:r>
    </w:p>
    <w:p w:rsidR="00451B0C" w:rsidRPr="006122C9" w:rsidRDefault="00451B0C" w:rsidP="006A64CD">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decreto de autorização, em se tratando de sociedade empresária estrangeira em funcionamento no País;</w:t>
      </w:r>
    </w:p>
    <w:p w:rsidR="00451B0C" w:rsidRPr="006122C9" w:rsidRDefault="00451B0C" w:rsidP="00B7212F">
      <w:pPr>
        <w:pStyle w:val="PargrafodaLista"/>
        <w:numPr>
          <w:ilvl w:val="1"/>
          <w:numId w:val="33"/>
        </w:numPr>
        <w:spacing w:before="120" w:after="120" w:line="276" w:lineRule="auto"/>
        <w:ind w:left="0" w:firstLine="0"/>
        <w:contextualSpacing w:val="0"/>
        <w:jc w:val="both"/>
        <w:rPr>
          <w:rFonts w:ascii="Spranq eco sans" w:hAnsi="Spranq eco sans" w:cs="Times New Roman"/>
          <w:b/>
          <w:sz w:val="20"/>
          <w:szCs w:val="20"/>
        </w:rPr>
      </w:pPr>
      <w:r w:rsidRPr="006122C9">
        <w:rPr>
          <w:rFonts w:ascii="Spranq eco sans" w:hAnsi="Spranq eco sans" w:cs="Times New Roman"/>
          <w:b/>
          <w:sz w:val="20"/>
          <w:szCs w:val="20"/>
        </w:rPr>
        <w:t>Regularidade fiscal</w:t>
      </w:r>
      <w:r w:rsidR="00EE2945" w:rsidRPr="006122C9">
        <w:rPr>
          <w:rFonts w:ascii="Spranq eco sans" w:hAnsi="Spranq eco sans" w:cs="Times New Roman"/>
          <w:b/>
          <w:sz w:val="20"/>
          <w:szCs w:val="20"/>
        </w:rPr>
        <w:t xml:space="preserve"> e trabalhista</w:t>
      </w:r>
      <w:r w:rsidRPr="006122C9">
        <w:rPr>
          <w:rFonts w:ascii="Spranq eco sans" w:hAnsi="Spranq eco sans" w:cs="Times New Roman"/>
          <w:b/>
          <w:sz w:val="20"/>
          <w:szCs w:val="20"/>
        </w:rPr>
        <w:t>:</w:t>
      </w:r>
    </w:p>
    <w:p w:rsidR="00451B0C" w:rsidRPr="006122C9" w:rsidRDefault="00451B0C" w:rsidP="006A64CD">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prova de inscrição no Cadastro Nacional de Pessoas Jurídicas;</w:t>
      </w:r>
    </w:p>
    <w:p w:rsidR="00451B0C" w:rsidRPr="006122C9" w:rsidRDefault="00451B0C" w:rsidP="006A64CD">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prova de regularidade com a Fazenda Nacional (certidão conjunta, emitida pela Secretaria da Receita Federal do Brasil e Procuradoria-Geral da Fazenda Nacional, quanto aos demais tributos federais e à Divida Ativa da União, por elas administrados, conforme art. 1º, inciso I, do Decreto nº 6.106/07); </w:t>
      </w:r>
    </w:p>
    <w:p w:rsidR="00451B0C" w:rsidRPr="006122C9" w:rsidRDefault="00451B0C" w:rsidP="006A64CD">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prova de regularidade com a Seguridade Social (INSS);</w:t>
      </w:r>
    </w:p>
    <w:p w:rsidR="00451B0C" w:rsidRPr="006122C9" w:rsidRDefault="00451B0C" w:rsidP="006A64CD">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prova de regularidade com o Fundo de Garantia do Tempo de Serviço (FGTS);</w:t>
      </w:r>
    </w:p>
    <w:p w:rsidR="00EE2945" w:rsidRPr="006122C9" w:rsidRDefault="00EE2945" w:rsidP="006A64CD">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prova de inexistência de débitos inadimplidos perante a justiça do trabalho, mediante a apresentação de certidão negativa ou positiva com </w:t>
      </w:r>
      <w:r w:rsidRPr="006122C9">
        <w:rPr>
          <w:rFonts w:ascii="Spranq eco sans" w:hAnsi="Spranq eco sans" w:cs="Times New Roman"/>
          <w:sz w:val="20"/>
          <w:szCs w:val="20"/>
        </w:rPr>
        <w:lastRenderedPageBreak/>
        <w:t>efeito de negativa, nos termos do Título VII-A da consolidação das leis do trabalho, aprovada pelo decreto-lei nº 5.452, de 1º de maio de 1943;</w:t>
      </w:r>
    </w:p>
    <w:p w:rsidR="00451B0C" w:rsidRPr="006122C9" w:rsidRDefault="00451B0C" w:rsidP="006A64CD">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prova de inscrição no cadastro de contribuintes </w:t>
      </w:r>
      <w:r w:rsidR="003E2073" w:rsidRPr="006122C9">
        <w:rPr>
          <w:rFonts w:ascii="Spranq eco sans" w:hAnsi="Spranq eco sans" w:cs="Times New Roman"/>
          <w:sz w:val="20"/>
          <w:szCs w:val="20"/>
        </w:rPr>
        <w:t>municipal</w:t>
      </w:r>
      <w:r w:rsidRPr="006122C9">
        <w:rPr>
          <w:rFonts w:ascii="Spranq eco sans" w:hAnsi="Spranq eco sans" w:cs="Times New Roman"/>
          <w:sz w:val="20"/>
          <w:szCs w:val="20"/>
        </w:rPr>
        <w:t xml:space="preserve">, relativo ao domicílio ou sede do licitante, pertinente ao seu ramo de atividade e compatível com o objeto contratual; </w:t>
      </w:r>
    </w:p>
    <w:p w:rsidR="00451B0C" w:rsidRPr="006122C9" w:rsidRDefault="00451B0C" w:rsidP="006A64CD">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prova de regularidade com a Fazenda Municipal do domicílio ou sede do licitante; </w:t>
      </w:r>
    </w:p>
    <w:p w:rsidR="00451B0C" w:rsidRPr="006122C9" w:rsidRDefault="00451B0C" w:rsidP="006A64CD">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caso o fornecedor seja considerado isento dos tributos munici</w:t>
      </w:r>
      <w:r w:rsidR="003E2073" w:rsidRPr="006122C9">
        <w:rPr>
          <w:rFonts w:ascii="Spranq eco sans" w:hAnsi="Spranq eco sans" w:cs="Times New Roman"/>
          <w:sz w:val="20"/>
          <w:szCs w:val="20"/>
        </w:rPr>
        <w:t>pai</w:t>
      </w:r>
      <w:r w:rsidRPr="006122C9">
        <w:rPr>
          <w:rFonts w:ascii="Spranq eco sans" w:hAnsi="Spranq eco sans" w:cs="Times New Roman"/>
          <w:sz w:val="20"/>
          <w:szCs w:val="20"/>
        </w:rPr>
        <w:t xml:space="preserve">s relacionados ao objeto licitatório, deverá comprovar tal condição mediante a apresentação de declaração da Fazenda Municipal  do domicílio ou sede do fornecedor, ou outra equivalente, na forma da lei; </w:t>
      </w:r>
    </w:p>
    <w:p w:rsidR="00451B0C" w:rsidRPr="006122C9" w:rsidRDefault="00451B0C" w:rsidP="006A64CD">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caso o licitante detentor do menor preço seja microempresa</w:t>
      </w:r>
      <w:r w:rsidR="001B0407" w:rsidRPr="006122C9">
        <w:rPr>
          <w:rFonts w:ascii="Spranq eco sans" w:hAnsi="Spranq eco sans" w:cs="Times New Roman"/>
          <w:sz w:val="20"/>
          <w:szCs w:val="20"/>
        </w:rPr>
        <w:t>,</w:t>
      </w:r>
      <w:r w:rsidRPr="006122C9">
        <w:rPr>
          <w:rFonts w:ascii="Spranq eco sans" w:hAnsi="Spranq eco sans" w:cs="Times New Roman"/>
          <w:sz w:val="20"/>
          <w:szCs w:val="20"/>
        </w:rPr>
        <w:t xml:space="preserve"> empresa de pequeno porte</w:t>
      </w:r>
      <w:r w:rsidR="001B0407" w:rsidRPr="006122C9">
        <w:rPr>
          <w:rFonts w:ascii="Spranq eco sans" w:hAnsi="Spranq eco sans" w:cs="Times New Roman"/>
          <w:sz w:val="20"/>
          <w:szCs w:val="20"/>
        </w:rPr>
        <w:t xml:space="preserve"> ou sociedade cooperativa</w:t>
      </w:r>
      <w:r w:rsidRPr="006122C9">
        <w:rPr>
          <w:rFonts w:ascii="Spranq eco sans" w:hAnsi="Spranq eco sans" w:cs="Times New Roman"/>
          <w:sz w:val="20"/>
          <w:szCs w:val="20"/>
        </w:rPr>
        <w:t>, deverá apresentar toda a documentação exigida para efeito de comprovação de regularidade fiscal, mesmo que esta apresente alguma restrição, sob pena de inabilitação.</w:t>
      </w:r>
    </w:p>
    <w:p w:rsidR="0008724D" w:rsidRPr="006122C9" w:rsidRDefault="006A64CD" w:rsidP="00B7212F">
      <w:pPr>
        <w:pStyle w:val="PargrafodaLista"/>
        <w:numPr>
          <w:ilvl w:val="1"/>
          <w:numId w:val="33"/>
        </w:numPr>
        <w:spacing w:before="120" w:after="120" w:line="276" w:lineRule="auto"/>
        <w:ind w:left="0" w:firstLine="0"/>
        <w:contextualSpacing w:val="0"/>
        <w:jc w:val="both"/>
        <w:rPr>
          <w:rFonts w:ascii="Spranq eco sans" w:hAnsi="Spranq eco sans" w:cs="Times New Roman"/>
          <w:bCs/>
          <w:iCs/>
          <w:sz w:val="20"/>
          <w:szCs w:val="20"/>
        </w:rPr>
      </w:pPr>
      <w:r w:rsidRPr="006122C9">
        <w:rPr>
          <w:rFonts w:ascii="Spranq eco sans" w:hAnsi="Spranq eco sans" w:cs="Times New Roman"/>
          <w:sz w:val="20"/>
          <w:szCs w:val="20"/>
        </w:rPr>
        <w:t>O</w:t>
      </w:r>
      <w:r w:rsidR="0008724D" w:rsidRPr="006122C9">
        <w:rPr>
          <w:rFonts w:ascii="Spranq eco sans" w:hAnsi="Spranq eco sans" w:cs="Times New Roman"/>
          <w:sz w:val="20"/>
          <w:szCs w:val="20"/>
        </w:rPr>
        <w:t>s</w:t>
      </w:r>
      <w:r w:rsidR="0008724D" w:rsidRPr="006122C9">
        <w:rPr>
          <w:rFonts w:ascii="Spranq eco sans" w:hAnsi="Spranq eco sans" w:cs="Times New Roman"/>
          <w:bCs/>
          <w:sz w:val="20"/>
          <w:szCs w:val="20"/>
        </w:rPr>
        <w:t xml:space="preserve"> licitantes que não estiverem cadastrados no Sistema de Cadastro Unificado de Fornecedores – SICAF no nível da </w:t>
      </w:r>
      <w:r w:rsidR="0008724D" w:rsidRPr="006122C9">
        <w:rPr>
          <w:rFonts w:ascii="Spranq eco sans" w:hAnsi="Spranq eco sans" w:cs="Times New Roman"/>
          <w:sz w:val="20"/>
          <w:szCs w:val="20"/>
        </w:rPr>
        <w:t xml:space="preserve">Qualificação Econômico-Financeira, conforme </w:t>
      </w:r>
      <w:r w:rsidR="0008724D" w:rsidRPr="006122C9">
        <w:rPr>
          <w:rFonts w:ascii="Spranq eco sans" w:hAnsi="Spranq eco sans" w:cs="Times New Roman"/>
          <w:bCs/>
          <w:sz w:val="20"/>
          <w:szCs w:val="20"/>
        </w:rPr>
        <w:t xml:space="preserve">Instrução Normativa SLTI/MPOG nº 2, de 2010, </w:t>
      </w:r>
      <w:r w:rsidR="0008724D" w:rsidRPr="006122C9">
        <w:rPr>
          <w:rFonts w:ascii="Spranq eco sans" w:hAnsi="Spranq eco sans" w:cs="Times New Roman"/>
          <w:sz w:val="20"/>
          <w:szCs w:val="20"/>
        </w:rPr>
        <w:t>deverão apresentar a seguinte documentação:</w:t>
      </w:r>
    </w:p>
    <w:p w:rsidR="00451B0C" w:rsidRPr="006122C9" w:rsidRDefault="00451B0C" w:rsidP="006A64CD">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certidão negativa de falência ou recuperação judicial expedida pelo distribuidor da sede da pessoa jurídica;</w:t>
      </w:r>
    </w:p>
    <w:p w:rsidR="00451B0C" w:rsidRPr="006122C9" w:rsidRDefault="00451B0C" w:rsidP="006A64CD">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451B0C" w:rsidRPr="006122C9" w:rsidRDefault="00451B0C" w:rsidP="006A64CD">
      <w:pPr>
        <w:pStyle w:val="PargrafodaLista"/>
        <w:numPr>
          <w:ilvl w:val="3"/>
          <w:numId w:val="33"/>
        </w:numPr>
        <w:tabs>
          <w:tab w:val="left" w:pos="1985"/>
        </w:tabs>
        <w:spacing w:before="120" w:after="120" w:line="276" w:lineRule="auto"/>
        <w:ind w:left="1134"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no caso de empresa constituída no exercício social vigente, admite-se a apresentação de balanço patrimonial e demonstrações contábeis referentes ao período de existência da sociedade;</w:t>
      </w:r>
    </w:p>
    <w:p w:rsidR="00451B0C" w:rsidRPr="006122C9" w:rsidRDefault="00451B0C" w:rsidP="006A64CD">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 comprovação da situação financeira da empresa será constatada mediante obtenção de índices de Liquidez Geral (LG), Solvência Geral (SG) e Liquidez Corrente (LC), resultantes da aplicação das fórmulas:</w:t>
      </w:r>
    </w:p>
    <w:p w:rsidR="00451B0C" w:rsidRPr="006122C9" w:rsidRDefault="00451B0C" w:rsidP="00006CA3">
      <w:pPr>
        <w:spacing w:before="120" w:after="120" w:line="276" w:lineRule="auto"/>
        <w:ind w:left="720"/>
        <w:jc w:val="center"/>
        <w:rPr>
          <w:rFonts w:ascii="Spranq eco sans" w:hAnsi="Spranq eco sans" w:cs="Times New Roman"/>
          <w:sz w:val="20"/>
          <w:szCs w:val="20"/>
        </w:rPr>
      </w:pPr>
      <w:r w:rsidRPr="006122C9">
        <w:rPr>
          <w:rFonts w:ascii="Spranq eco sans" w:hAnsi="Spranq eco sans" w:cs="Times New Roman"/>
          <w:sz w:val="20"/>
          <w:szCs w:val="20"/>
        </w:rPr>
        <w:t>Ativo Circulante + Realizável a Longo Prazo</w:t>
      </w:r>
    </w:p>
    <w:p w:rsidR="00451B0C" w:rsidRPr="006122C9" w:rsidRDefault="00451B0C" w:rsidP="00006CA3">
      <w:pPr>
        <w:spacing w:before="120" w:after="120" w:line="276" w:lineRule="auto"/>
        <w:ind w:left="720"/>
        <w:jc w:val="center"/>
        <w:rPr>
          <w:rFonts w:ascii="Spranq eco sans" w:hAnsi="Spranq eco sans" w:cs="Times New Roman"/>
          <w:sz w:val="20"/>
          <w:szCs w:val="20"/>
        </w:rPr>
      </w:pPr>
      <w:r w:rsidRPr="006122C9">
        <w:rPr>
          <w:rFonts w:ascii="Spranq eco sans" w:hAnsi="Spranq eco sans" w:cs="Times New Roman"/>
          <w:sz w:val="20"/>
          <w:szCs w:val="20"/>
        </w:rPr>
        <w:t>LG = ---------------------------------------------------------;</w:t>
      </w:r>
    </w:p>
    <w:p w:rsidR="00451B0C" w:rsidRPr="006122C9" w:rsidRDefault="00451B0C" w:rsidP="00006CA3">
      <w:pPr>
        <w:spacing w:before="120" w:after="120" w:line="276" w:lineRule="auto"/>
        <w:ind w:left="720"/>
        <w:jc w:val="center"/>
        <w:rPr>
          <w:rFonts w:ascii="Spranq eco sans" w:hAnsi="Spranq eco sans" w:cs="Times New Roman"/>
          <w:sz w:val="20"/>
          <w:szCs w:val="20"/>
        </w:rPr>
      </w:pPr>
      <w:r w:rsidRPr="006122C9">
        <w:rPr>
          <w:rFonts w:ascii="Spranq eco sans" w:hAnsi="Spranq eco sans" w:cs="Times New Roman"/>
          <w:sz w:val="20"/>
          <w:szCs w:val="20"/>
        </w:rPr>
        <w:t>Passivo Circulante + Passivo Não Circulante</w:t>
      </w:r>
    </w:p>
    <w:p w:rsidR="00451B0C" w:rsidRPr="006122C9" w:rsidRDefault="00451B0C" w:rsidP="00006CA3">
      <w:pPr>
        <w:spacing w:before="120" w:after="120" w:line="276" w:lineRule="auto"/>
        <w:ind w:left="720"/>
        <w:jc w:val="center"/>
        <w:rPr>
          <w:rFonts w:ascii="Spranq eco sans" w:hAnsi="Spranq eco sans" w:cs="Times New Roman"/>
          <w:sz w:val="20"/>
          <w:szCs w:val="20"/>
        </w:rPr>
      </w:pPr>
      <w:r w:rsidRPr="006122C9">
        <w:rPr>
          <w:rFonts w:ascii="Spranq eco sans" w:hAnsi="Spranq eco sans" w:cs="Times New Roman"/>
          <w:sz w:val="20"/>
          <w:szCs w:val="20"/>
        </w:rPr>
        <w:t>Ativo Total</w:t>
      </w:r>
    </w:p>
    <w:p w:rsidR="00451B0C" w:rsidRPr="006122C9" w:rsidRDefault="00451B0C" w:rsidP="00006CA3">
      <w:pPr>
        <w:spacing w:before="120" w:after="120" w:line="276" w:lineRule="auto"/>
        <w:ind w:left="720"/>
        <w:jc w:val="center"/>
        <w:rPr>
          <w:rFonts w:ascii="Spranq eco sans" w:hAnsi="Spranq eco sans" w:cs="Times New Roman"/>
          <w:sz w:val="20"/>
          <w:szCs w:val="20"/>
        </w:rPr>
      </w:pPr>
      <w:r w:rsidRPr="006122C9">
        <w:rPr>
          <w:rFonts w:ascii="Spranq eco sans" w:hAnsi="Spranq eco sans" w:cs="Times New Roman"/>
          <w:sz w:val="20"/>
          <w:szCs w:val="20"/>
        </w:rPr>
        <w:t>SG = ----------------------------------------------------------;</w:t>
      </w:r>
    </w:p>
    <w:p w:rsidR="00451B0C" w:rsidRPr="006122C9" w:rsidRDefault="00451B0C" w:rsidP="00006CA3">
      <w:pPr>
        <w:spacing w:before="120" w:after="120" w:line="276" w:lineRule="auto"/>
        <w:ind w:left="720"/>
        <w:jc w:val="center"/>
        <w:rPr>
          <w:rFonts w:ascii="Spranq eco sans" w:hAnsi="Spranq eco sans" w:cs="Times New Roman"/>
          <w:sz w:val="20"/>
          <w:szCs w:val="20"/>
        </w:rPr>
      </w:pPr>
      <w:r w:rsidRPr="006122C9">
        <w:rPr>
          <w:rFonts w:ascii="Spranq eco sans" w:hAnsi="Spranq eco sans" w:cs="Times New Roman"/>
          <w:sz w:val="20"/>
          <w:szCs w:val="20"/>
        </w:rPr>
        <w:t>Passivo Circulante + Passivo Não Circulante</w:t>
      </w:r>
    </w:p>
    <w:p w:rsidR="00451B0C" w:rsidRPr="006122C9" w:rsidRDefault="00451B0C" w:rsidP="00006CA3">
      <w:pPr>
        <w:spacing w:before="120" w:after="120" w:line="276" w:lineRule="auto"/>
        <w:ind w:left="720"/>
        <w:jc w:val="center"/>
        <w:rPr>
          <w:rFonts w:ascii="Spranq eco sans" w:hAnsi="Spranq eco sans" w:cs="Times New Roman"/>
          <w:sz w:val="20"/>
          <w:szCs w:val="20"/>
        </w:rPr>
      </w:pPr>
      <w:r w:rsidRPr="006122C9">
        <w:rPr>
          <w:rFonts w:ascii="Spranq eco sans" w:hAnsi="Spranq eco sans" w:cs="Times New Roman"/>
          <w:sz w:val="20"/>
          <w:szCs w:val="20"/>
        </w:rPr>
        <w:t>Ativo Circulante</w:t>
      </w:r>
    </w:p>
    <w:p w:rsidR="00451B0C" w:rsidRPr="006122C9" w:rsidRDefault="00451B0C" w:rsidP="00006CA3">
      <w:pPr>
        <w:spacing w:before="120" w:after="120" w:line="276" w:lineRule="auto"/>
        <w:ind w:left="720"/>
        <w:jc w:val="center"/>
        <w:rPr>
          <w:rFonts w:ascii="Spranq eco sans" w:hAnsi="Spranq eco sans" w:cs="Times New Roman"/>
          <w:sz w:val="20"/>
          <w:szCs w:val="20"/>
        </w:rPr>
      </w:pPr>
      <w:r w:rsidRPr="006122C9">
        <w:rPr>
          <w:rFonts w:ascii="Spranq eco sans" w:hAnsi="Spranq eco sans" w:cs="Times New Roman"/>
          <w:sz w:val="20"/>
          <w:szCs w:val="20"/>
        </w:rPr>
        <w:t>LC = -----------------------; e</w:t>
      </w:r>
    </w:p>
    <w:p w:rsidR="00451B0C" w:rsidRPr="006122C9" w:rsidRDefault="00451B0C" w:rsidP="00006CA3">
      <w:pPr>
        <w:spacing w:before="120" w:after="120" w:line="276" w:lineRule="auto"/>
        <w:ind w:left="720"/>
        <w:jc w:val="center"/>
        <w:rPr>
          <w:rFonts w:ascii="Spranq eco sans" w:hAnsi="Spranq eco sans" w:cs="Times New Roman"/>
          <w:sz w:val="20"/>
          <w:szCs w:val="20"/>
        </w:rPr>
      </w:pPr>
      <w:r w:rsidRPr="006122C9">
        <w:rPr>
          <w:rFonts w:ascii="Spranq eco sans" w:hAnsi="Spranq eco sans" w:cs="Times New Roman"/>
          <w:sz w:val="20"/>
          <w:szCs w:val="20"/>
        </w:rPr>
        <w:t>Passivo Circulante</w:t>
      </w:r>
    </w:p>
    <w:p w:rsidR="00451B0C" w:rsidRPr="006122C9" w:rsidRDefault="00451B0C" w:rsidP="00E85CF0">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As empresas, cadastradas ou não no SICAF, que apresentarem resultado inferior ou igual a 1(um) em qualquer dos índices de Liquidez Geral </w:t>
      </w:r>
      <w:r w:rsidRPr="006122C9">
        <w:rPr>
          <w:rFonts w:ascii="Spranq eco sans" w:hAnsi="Spranq eco sans" w:cs="Times New Roman"/>
          <w:sz w:val="20"/>
          <w:szCs w:val="20"/>
        </w:rPr>
        <w:lastRenderedPageBreak/>
        <w:t xml:space="preserve">(LG), Solvência Geral (SG) e Liquidez Corrente (LC), deverão comprovar </w:t>
      </w:r>
      <w:r w:rsidR="00EE2945" w:rsidRPr="006122C9">
        <w:rPr>
          <w:rFonts w:ascii="Spranq eco sans" w:hAnsi="Spranq eco sans" w:cs="Times New Roman"/>
          <w:sz w:val="20"/>
          <w:szCs w:val="20"/>
        </w:rPr>
        <w:t xml:space="preserve">patrimônio líquido de </w:t>
      </w:r>
      <w:r w:rsidR="00E85CF0" w:rsidRPr="006122C9">
        <w:rPr>
          <w:rFonts w:ascii="Spranq eco sans" w:hAnsi="Spranq eco sans" w:cs="Times New Roman"/>
          <w:sz w:val="20"/>
          <w:szCs w:val="20"/>
        </w:rPr>
        <w:t>10% (dez por cento)</w:t>
      </w:r>
      <w:r w:rsidR="00EE2945" w:rsidRPr="006122C9">
        <w:rPr>
          <w:rFonts w:ascii="Spranq eco sans" w:hAnsi="Spranq eco sans" w:cs="Times New Roman"/>
          <w:sz w:val="20"/>
          <w:szCs w:val="20"/>
        </w:rPr>
        <w:t xml:space="preserve"> do valor estimado da contratação  ou do item pertinente.</w:t>
      </w:r>
    </w:p>
    <w:p w:rsidR="00451B0C" w:rsidRPr="006122C9" w:rsidRDefault="00451B0C" w:rsidP="00B7212F">
      <w:pPr>
        <w:pStyle w:val="PargrafodaLista"/>
        <w:numPr>
          <w:ilvl w:val="1"/>
          <w:numId w:val="33"/>
        </w:numPr>
        <w:spacing w:before="120" w:after="120" w:line="276" w:lineRule="auto"/>
        <w:ind w:left="0" w:firstLine="0"/>
        <w:contextualSpacing w:val="0"/>
        <w:jc w:val="both"/>
        <w:rPr>
          <w:rFonts w:ascii="Spranq eco sans" w:hAnsi="Spranq eco sans" w:cs="Times New Roman"/>
          <w:bCs/>
          <w:iCs/>
          <w:sz w:val="20"/>
          <w:szCs w:val="20"/>
        </w:rPr>
      </w:pPr>
      <w:r w:rsidRPr="006122C9">
        <w:rPr>
          <w:rFonts w:ascii="Spranq eco sans" w:hAnsi="Spranq eco sans" w:cs="Times New Roman"/>
          <w:bCs/>
          <w:iCs/>
          <w:sz w:val="20"/>
          <w:szCs w:val="20"/>
        </w:rPr>
        <w:t xml:space="preserve">As </w:t>
      </w:r>
      <w:r w:rsidRPr="006122C9">
        <w:rPr>
          <w:rFonts w:ascii="Spranq eco sans" w:hAnsi="Spranq eco sans" w:cs="Times New Roman"/>
          <w:sz w:val="20"/>
          <w:szCs w:val="20"/>
        </w:rPr>
        <w:t>empresas</w:t>
      </w:r>
      <w:r w:rsidRPr="006122C9">
        <w:rPr>
          <w:rFonts w:ascii="Spranq eco sans" w:hAnsi="Spranq eco sans" w:cs="Times New Roman"/>
          <w:bCs/>
          <w:iCs/>
          <w:sz w:val="20"/>
          <w:szCs w:val="20"/>
        </w:rPr>
        <w:t>, cadastradas ou não no SICAF,</w:t>
      </w:r>
      <w:r w:rsidR="0008724D" w:rsidRPr="006122C9">
        <w:rPr>
          <w:rFonts w:ascii="Spranq eco sans" w:hAnsi="Spranq eco sans" w:cs="Times New Roman"/>
          <w:bCs/>
          <w:iCs/>
          <w:sz w:val="20"/>
          <w:szCs w:val="20"/>
        </w:rPr>
        <w:t xml:space="preserve"> </w:t>
      </w:r>
      <w:r w:rsidRPr="006122C9">
        <w:rPr>
          <w:rFonts w:ascii="Spranq eco sans" w:hAnsi="Spranq eco sans" w:cs="Times New Roman"/>
          <w:bCs/>
          <w:iCs/>
          <w:sz w:val="20"/>
          <w:szCs w:val="20"/>
        </w:rPr>
        <w:t xml:space="preserve">deverão comprovar, ainda, a </w:t>
      </w:r>
      <w:r w:rsidRPr="006122C9">
        <w:rPr>
          <w:rFonts w:ascii="Spranq eco sans" w:hAnsi="Spranq eco sans" w:cs="Times New Roman"/>
          <w:b/>
          <w:bCs/>
          <w:iCs/>
          <w:sz w:val="20"/>
          <w:szCs w:val="20"/>
        </w:rPr>
        <w:t>qualificação técnica</w:t>
      </w:r>
      <w:r w:rsidRPr="006122C9">
        <w:rPr>
          <w:rFonts w:ascii="Spranq eco sans" w:hAnsi="Spranq eco sans" w:cs="Times New Roman"/>
          <w:bCs/>
          <w:iCs/>
          <w:sz w:val="20"/>
          <w:szCs w:val="20"/>
        </w:rPr>
        <w:t xml:space="preserve">, por meio de: </w:t>
      </w:r>
    </w:p>
    <w:p w:rsidR="000F104D" w:rsidRPr="006122C9" w:rsidRDefault="000F104D" w:rsidP="003E5B1C">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Comprovação de aptidão para a prestação dos serviços em características, quantidades e prazos compatíveis com o objeto desta licitação, ou com o item pertinente, por meio da apresentação de atestados fornecidos por pessoas jurídicas de direito público ou privado.</w:t>
      </w:r>
    </w:p>
    <w:p w:rsidR="000F104D" w:rsidRPr="006122C9" w:rsidRDefault="004F6C38" w:rsidP="003E5B1C">
      <w:pPr>
        <w:pStyle w:val="PargrafodaLista"/>
        <w:numPr>
          <w:ilvl w:val="3"/>
          <w:numId w:val="33"/>
        </w:numPr>
        <w:tabs>
          <w:tab w:val="left" w:pos="1985"/>
        </w:tabs>
        <w:spacing w:before="120" w:after="120" w:line="276" w:lineRule="auto"/>
        <w:ind w:left="1134"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Os atestados referir-se-ão a contratos já concluídos ou já decorrido no mínimo um ano do início de sua execução, exceto se houver sido firmado para ser executado em prazo inferior, apenas aceito mediante a apresentação do contrato</w:t>
      </w:r>
      <w:r w:rsidR="000F104D" w:rsidRPr="006122C9">
        <w:rPr>
          <w:rFonts w:ascii="Spranq eco sans" w:hAnsi="Spranq eco sans" w:cs="Times New Roman"/>
          <w:sz w:val="20"/>
          <w:szCs w:val="20"/>
        </w:rPr>
        <w:t>.</w:t>
      </w:r>
    </w:p>
    <w:p w:rsidR="004F6C38" w:rsidRPr="006122C9" w:rsidRDefault="004F6C38" w:rsidP="003E5B1C">
      <w:pPr>
        <w:pStyle w:val="PargrafodaLista"/>
        <w:numPr>
          <w:ilvl w:val="3"/>
          <w:numId w:val="33"/>
        </w:numPr>
        <w:tabs>
          <w:tab w:val="left" w:pos="1985"/>
        </w:tabs>
        <w:spacing w:before="120" w:after="120" w:line="276" w:lineRule="auto"/>
        <w:ind w:left="1134"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O licitante disponibilizará todas as informações necessárias à comprovação da legitimidade dos atestados apresentados.</w:t>
      </w:r>
    </w:p>
    <w:p w:rsidR="000F104D" w:rsidRPr="006122C9" w:rsidRDefault="000F104D" w:rsidP="003E5B1C">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Atestado de vistoria assin</w:t>
      </w:r>
      <w:r w:rsidR="00451B0C" w:rsidRPr="006122C9">
        <w:rPr>
          <w:rFonts w:ascii="Spranq eco sans" w:hAnsi="Spranq eco sans" w:cs="Times New Roman"/>
          <w:sz w:val="20"/>
          <w:szCs w:val="20"/>
        </w:rPr>
        <w:t xml:space="preserve">ado pelo servidor responsável, caso exigido </w:t>
      </w:r>
      <w:r w:rsidRPr="006122C9">
        <w:rPr>
          <w:rFonts w:ascii="Spranq eco sans" w:hAnsi="Spranq eco sans" w:cs="Times New Roman"/>
          <w:sz w:val="20"/>
          <w:szCs w:val="20"/>
        </w:rPr>
        <w:t>no Termo de Referência;</w:t>
      </w:r>
    </w:p>
    <w:p w:rsidR="003C7BA9" w:rsidRPr="00F14D41" w:rsidRDefault="003C7BA9" w:rsidP="003C7BA9">
      <w:pPr>
        <w:pStyle w:val="PargrafodaLista"/>
        <w:numPr>
          <w:ilvl w:val="1"/>
          <w:numId w:val="33"/>
        </w:numPr>
        <w:spacing w:before="120" w:after="120" w:line="276" w:lineRule="auto"/>
        <w:ind w:left="0" w:firstLine="0"/>
        <w:contextualSpacing w:val="0"/>
        <w:jc w:val="both"/>
        <w:rPr>
          <w:rFonts w:ascii="Spranq eco sans" w:hAnsi="Spranq eco sans" w:cs="Times New Roman"/>
          <w:b/>
          <w:bCs/>
          <w:iCs/>
          <w:sz w:val="20"/>
          <w:szCs w:val="20"/>
        </w:rPr>
      </w:pPr>
      <w:r w:rsidRPr="00F14D41">
        <w:rPr>
          <w:rFonts w:ascii="Spranq eco sans" w:hAnsi="Spranq eco sans" w:cs="Times New Roman"/>
          <w:b/>
          <w:bCs/>
          <w:iCs/>
          <w:sz w:val="20"/>
          <w:szCs w:val="20"/>
        </w:rPr>
        <w:t>Indicação das instalações e do aparelhamento disponíveis para a execução do objeto, bem como da qualificação de cada um dos membros da equipe técnica que se responsabilizará pelos trabalhos, quando for o caso, para todos os lotes/grupos;</w:t>
      </w:r>
    </w:p>
    <w:p w:rsidR="000F104D" w:rsidRPr="006122C9" w:rsidRDefault="003E5B1C" w:rsidP="00B7212F">
      <w:pPr>
        <w:pStyle w:val="PargrafodaLista"/>
        <w:numPr>
          <w:ilvl w:val="1"/>
          <w:numId w:val="33"/>
        </w:numPr>
        <w:spacing w:before="120" w:after="120" w:line="276" w:lineRule="auto"/>
        <w:ind w:left="0" w:firstLine="0"/>
        <w:contextualSpacing w:val="0"/>
        <w:jc w:val="both"/>
        <w:rPr>
          <w:rFonts w:ascii="Spranq eco sans" w:hAnsi="Spranq eco sans" w:cs="Times New Roman"/>
          <w:bCs/>
          <w:sz w:val="20"/>
          <w:szCs w:val="20"/>
        </w:rPr>
      </w:pPr>
      <w:r w:rsidRPr="006122C9">
        <w:rPr>
          <w:rFonts w:ascii="Spranq eco sans" w:hAnsi="Spranq eco sans" w:cs="Times New Roman"/>
          <w:bCs/>
          <w:iCs/>
          <w:sz w:val="20"/>
          <w:szCs w:val="20"/>
        </w:rPr>
        <w:t>Os documentos exigidos para habilitação que não estejam contemplados no SICAF ou no caso de o Pregoeiro não lograr êxito em obtê-los através dos sítios oficiais, deverão ser apresentados pelos licitantes, devidamente “</w:t>
      </w:r>
      <w:proofErr w:type="spellStart"/>
      <w:r w:rsidRPr="006122C9">
        <w:rPr>
          <w:rFonts w:ascii="Spranq eco sans" w:hAnsi="Spranq eco sans" w:cs="Times New Roman"/>
          <w:bCs/>
          <w:iCs/>
          <w:sz w:val="20"/>
          <w:szCs w:val="20"/>
        </w:rPr>
        <w:t>escaneados</w:t>
      </w:r>
      <w:proofErr w:type="spellEnd"/>
      <w:r w:rsidRPr="006122C9">
        <w:rPr>
          <w:rFonts w:ascii="Spranq eco sans" w:hAnsi="Spranq eco sans" w:cs="Times New Roman"/>
          <w:bCs/>
          <w:iCs/>
          <w:sz w:val="20"/>
          <w:szCs w:val="20"/>
        </w:rPr>
        <w:t>”, através do sítio do COMPRASNET, mediante a opção “Convocar Anexo”, em arquivo único, compactados na forma “</w:t>
      </w:r>
      <w:proofErr w:type="spellStart"/>
      <w:r w:rsidRPr="006122C9">
        <w:rPr>
          <w:rFonts w:ascii="Spranq eco sans" w:hAnsi="Spranq eco sans" w:cs="Times New Roman"/>
          <w:bCs/>
          <w:iCs/>
          <w:sz w:val="20"/>
          <w:szCs w:val="20"/>
        </w:rPr>
        <w:t>zip</w:t>
      </w:r>
      <w:proofErr w:type="spellEnd"/>
      <w:r w:rsidRPr="006122C9">
        <w:rPr>
          <w:rFonts w:ascii="Spranq eco sans" w:hAnsi="Spranq eco sans" w:cs="Times New Roman"/>
          <w:bCs/>
          <w:iCs/>
          <w:sz w:val="20"/>
          <w:szCs w:val="20"/>
        </w:rPr>
        <w:t>”, “</w:t>
      </w:r>
      <w:proofErr w:type="spellStart"/>
      <w:r w:rsidRPr="006122C9">
        <w:rPr>
          <w:rFonts w:ascii="Spranq eco sans" w:hAnsi="Spranq eco sans" w:cs="Times New Roman"/>
          <w:bCs/>
          <w:iCs/>
          <w:sz w:val="20"/>
          <w:szCs w:val="20"/>
        </w:rPr>
        <w:t>rar</w:t>
      </w:r>
      <w:proofErr w:type="spellEnd"/>
      <w:r w:rsidRPr="006122C9">
        <w:rPr>
          <w:rFonts w:ascii="Spranq eco sans" w:hAnsi="Spranq eco sans" w:cs="Times New Roman"/>
          <w:bCs/>
          <w:iCs/>
          <w:sz w:val="20"/>
          <w:szCs w:val="20"/>
        </w:rPr>
        <w:t xml:space="preserve">”, etc. ou através do e-mail pregão@pr6.ufrj.br, cujos documentos não poderão ultrapassar o limite de 5 (cinco) megabytes, sob pena de não recebimento, no prazo de </w:t>
      </w:r>
      <w:r w:rsidRPr="006122C9">
        <w:rPr>
          <w:rFonts w:ascii="Spranq eco sans" w:hAnsi="Spranq eco sans" w:cs="Times New Roman"/>
          <w:b/>
          <w:bCs/>
          <w:iCs/>
          <w:sz w:val="20"/>
          <w:szCs w:val="20"/>
        </w:rPr>
        <w:t>duas horas</w:t>
      </w:r>
      <w:r w:rsidRPr="006122C9">
        <w:rPr>
          <w:rFonts w:ascii="Spranq eco sans" w:hAnsi="Spranq eco sans" w:cs="Times New Roman"/>
          <w:bCs/>
          <w:iCs/>
          <w:sz w:val="20"/>
          <w:szCs w:val="20"/>
        </w:rPr>
        <w:t>, 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três dias úteis, após encerrado o prazo para o encaminhamento via sítio do COMPRASNET ou e-mail</w:t>
      </w:r>
      <w:r w:rsidR="000F104D" w:rsidRPr="006122C9">
        <w:rPr>
          <w:rFonts w:ascii="Spranq eco sans" w:hAnsi="Spranq eco sans" w:cs="Times New Roman"/>
          <w:bCs/>
          <w:sz w:val="20"/>
          <w:szCs w:val="20"/>
        </w:rPr>
        <w:t>;</w:t>
      </w:r>
    </w:p>
    <w:p w:rsidR="000F104D" w:rsidRPr="006122C9" w:rsidRDefault="000F104D" w:rsidP="00DA5800">
      <w:pPr>
        <w:pStyle w:val="PargrafodaLista"/>
        <w:numPr>
          <w:ilvl w:val="1"/>
          <w:numId w:val="33"/>
        </w:numPr>
        <w:spacing w:before="120" w:after="120" w:line="276" w:lineRule="auto"/>
        <w:ind w:left="0" w:firstLine="0"/>
        <w:contextualSpacing w:val="0"/>
        <w:jc w:val="both"/>
        <w:rPr>
          <w:rFonts w:ascii="Spranq eco sans" w:hAnsi="Spranq eco sans" w:cs="Times New Roman"/>
          <w:bCs/>
          <w:iCs/>
          <w:sz w:val="20"/>
          <w:szCs w:val="20"/>
        </w:rPr>
      </w:pPr>
      <w:r w:rsidRPr="006122C9">
        <w:rPr>
          <w:rFonts w:ascii="Spranq eco sans" w:hAnsi="Spranq eco sans" w:cs="Times New Roman"/>
          <w:bCs/>
          <w:iCs/>
          <w:sz w:val="20"/>
          <w:szCs w:val="20"/>
        </w:rPr>
        <w:t>Se a menor proposta ofertada for de microempresa</w:t>
      </w:r>
      <w:r w:rsidR="001B0407" w:rsidRPr="006122C9">
        <w:rPr>
          <w:rFonts w:ascii="Spranq eco sans" w:hAnsi="Spranq eco sans" w:cs="Times New Roman"/>
          <w:bCs/>
          <w:iCs/>
          <w:sz w:val="20"/>
          <w:szCs w:val="20"/>
        </w:rPr>
        <w:t>,</w:t>
      </w:r>
      <w:r w:rsidRPr="006122C9">
        <w:rPr>
          <w:rFonts w:ascii="Spranq eco sans" w:hAnsi="Spranq eco sans" w:cs="Times New Roman"/>
          <w:bCs/>
          <w:iCs/>
          <w:sz w:val="20"/>
          <w:szCs w:val="20"/>
        </w:rPr>
        <w:t xml:space="preserve"> empresa de pequeno porte</w:t>
      </w:r>
      <w:r w:rsidR="001B0407" w:rsidRPr="006122C9">
        <w:rPr>
          <w:rFonts w:ascii="Spranq eco sans" w:hAnsi="Spranq eco sans" w:cs="Times New Roman"/>
          <w:bCs/>
          <w:iCs/>
          <w:sz w:val="20"/>
          <w:szCs w:val="20"/>
        </w:rPr>
        <w:t xml:space="preserve"> ou sociedade cooperativa </w:t>
      </w:r>
      <w:r w:rsidRPr="006122C9">
        <w:rPr>
          <w:rFonts w:ascii="Spranq eco sans" w:hAnsi="Spranq eco sans" w:cs="Times New Roman"/>
          <w:bCs/>
          <w:iCs/>
          <w:sz w:val="20"/>
          <w:szCs w:val="20"/>
        </w:rPr>
        <w:t xml:space="preserve">e uma vez constatada a existência de alguma restrição no que tange à regularidade fiscal, a mesma será convocada para, no prazo de </w:t>
      </w:r>
      <w:r w:rsidR="00C41DDF">
        <w:rPr>
          <w:rFonts w:ascii="Spranq eco sans" w:hAnsi="Spranq eco sans" w:cs="Times New Roman"/>
          <w:bCs/>
          <w:iCs/>
          <w:sz w:val="20"/>
          <w:szCs w:val="20"/>
        </w:rPr>
        <w:t>5</w:t>
      </w:r>
      <w:r w:rsidRPr="006122C9">
        <w:rPr>
          <w:rFonts w:ascii="Spranq eco sans" w:hAnsi="Spranq eco sans" w:cs="Times New Roman"/>
          <w:bCs/>
          <w:iCs/>
          <w:sz w:val="20"/>
          <w:szCs w:val="20"/>
        </w:rPr>
        <w:t xml:space="preserve"> (</w:t>
      </w:r>
      <w:r w:rsidR="00C41DDF">
        <w:rPr>
          <w:rFonts w:ascii="Spranq eco sans" w:hAnsi="Spranq eco sans" w:cs="Times New Roman"/>
          <w:bCs/>
          <w:iCs/>
          <w:sz w:val="20"/>
          <w:szCs w:val="20"/>
        </w:rPr>
        <w:t>cinco</w:t>
      </w:r>
      <w:r w:rsidRPr="006122C9">
        <w:rPr>
          <w:rFonts w:ascii="Spranq eco sans" w:hAnsi="Spranq eco sans" w:cs="Times New Roman"/>
          <w:bCs/>
          <w:iCs/>
          <w:sz w:val="20"/>
          <w:szCs w:val="20"/>
        </w:rPr>
        <w:t xml:space="preserve">) dias úteis, após solicitação do </w:t>
      </w:r>
      <w:r w:rsidR="00E17E25" w:rsidRPr="006122C9">
        <w:rPr>
          <w:rFonts w:ascii="Spranq eco sans" w:hAnsi="Spranq eco sans" w:cs="Times New Roman"/>
          <w:bCs/>
          <w:iCs/>
          <w:sz w:val="20"/>
          <w:szCs w:val="20"/>
        </w:rPr>
        <w:t>Pregoeiro</w:t>
      </w:r>
      <w:r w:rsidRPr="006122C9">
        <w:rPr>
          <w:rFonts w:ascii="Spranq eco sans" w:hAnsi="Spranq eco sans" w:cs="Times New Roman"/>
          <w:bCs/>
          <w:iCs/>
          <w:sz w:val="20"/>
          <w:szCs w:val="20"/>
        </w:rPr>
        <w:t xml:space="preserve"> no sistema eletrônico, comprovar a regularização. O prazo poderá ser prorrogado por igual período.</w:t>
      </w:r>
    </w:p>
    <w:p w:rsidR="000F104D" w:rsidRPr="006122C9" w:rsidRDefault="000F104D" w:rsidP="009F0552">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A não</w:t>
      </w:r>
      <w:r w:rsidR="00F5547C" w:rsidRPr="006122C9">
        <w:rPr>
          <w:rFonts w:ascii="Spranq eco sans" w:hAnsi="Spranq eco sans" w:cs="Times New Roman"/>
          <w:sz w:val="20"/>
          <w:szCs w:val="20"/>
        </w:rPr>
        <w:t xml:space="preserve"> </w:t>
      </w:r>
      <w:r w:rsidRPr="006122C9">
        <w:rPr>
          <w:rFonts w:ascii="Spranq eco sans" w:hAnsi="Spranq eco sans" w:cs="Times New Roman"/>
          <w:sz w:val="20"/>
          <w:szCs w:val="20"/>
        </w:rPr>
        <w:t>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w:t>
      </w:r>
      <w:r w:rsidR="001B0407" w:rsidRPr="006122C9">
        <w:rPr>
          <w:rFonts w:ascii="Spranq eco sans" w:hAnsi="Spranq eco sans" w:cs="Times New Roman"/>
          <w:sz w:val="20"/>
          <w:szCs w:val="20"/>
        </w:rPr>
        <w:t>,</w:t>
      </w:r>
      <w:r w:rsidRPr="006122C9">
        <w:rPr>
          <w:rFonts w:ascii="Spranq eco sans" w:hAnsi="Spranq eco sans" w:cs="Times New Roman"/>
          <w:sz w:val="20"/>
          <w:szCs w:val="20"/>
        </w:rPr>
        <w:t xml:space="preserve"> empresa de pequeno porte </w:t>
      </w:r>
      <w:r w:rsidR="001B0407" w:rsidRPr="006122C9">
        <w:rPr>
          <w:rFonts w:ascii="Spranq eco sans" w:hAnsi="Spranq eco sans" w:cs="Times New Roman"/>
          <w:sz w:val="20"/>
          <w:szCs w:val="20"/>
        </w:rPr>
        <w:t xml:space="preserve">ou sociedade cooperativa </w:t>
      </w:r>
      <w:r w:rsidRPr="006122C9">
        <w:rPr>
          <w:rFonts w:ascii="Spranq eco sans" w:hAnsi="Spranq eco sans" w:cs="Times New Roman"/>
          <w:sz w:val="20"/>
          <w:szCs w:val="20"/>
        </w:rPr>
        <w:t xml:space="preserve">com alguma restrição na documentação fiscal, será concedido o mesmo prazo para regularização. </w:t>
      </w:r>
    </w:p>
    <w:p w:rsidR="000F104D" w:rsidRPr="006122C9" w:rsidRDefault="000F104D" w:rsidP="00DA5800">
      <w:pPr>
        <w:pStyle w:val="PargrafodaLista"/>
        <w:numPr>
          <w:ilvl w:val="1"/>
          <w:numId w:val="33"/>
        </w:numPr>
        <w:spacing w:before="120" w:after="120" w:line="276" w:lineRule="auto"/>
        <w:ind w:left="0" w:firstLine="0"/>
        <w:contextualSpacing w:val="0"/>
        <w:jc w:val="both"/>
        <w:rPr>
          <w:rFonts w:ascii="Spranq eco sans" w:hAnsi="Spranq eco sans" w:cs="Times New Roman"/>
          <w:bCs/>
          <w:iCs/>
          <w:sz w:val="20"/>
          <w:szCs w:val="20"/>
        </w:rPr>
      </w:pPr>
      <w:r w:rsidRPr="006122C9">
        <w:rPr>
          <w:rFonts w:ascii="Spranq eco sans" w:hAnsi="Spranq eco sans" w:cs="Times New Roman"/>
          <w:bCs/>
          <w:iCs/>
          <w:sz w:val="20"/>
          <w:szCs w:val="20"/>
        </w:rPr>
        <w:t xml:space="preserve">Havendo necessidade de analisar minuciosamente os documentos exigidos, o </w:t>
      </w:r>
      <w:r w:rsidR="00E17E25" w:rsidRPr="006122C9">
        <w:rPr>
          <w:rFonts w:ascii="Spranq eco sans" w:hAnsi="Spranq eco sans" w:cs="Times New Roman"/>
          <w:bCs/>
          <w:iCs/>
          <w:sz w:val="20"/>
          <w:szCs w:val="20"/>
        </w:rPr>
        <w:t>Pregoeiro</w:t>
      </w:r>
      <w:r w:rsidRPr="006122C9">
        <w:rPr>
          <w:rFonts w:ascii="Spranq eco sans" w:hAnsi="Spranq eco sans" w:cs="Times New Roman"/>
          <w:bCs/>
          <w:iCs/>
          <w:sz w:val="20"/>
          <w:szCs w:val="20"/>
        </w:rPr>
        <w:t xml:space="preserve"> suspenderá a sessão, informando no “chat” a nova data e horário para a continuidade da mesma.</w:t>
      </w:r>
    </w:p>
    <w:p w:rsidR="000F104D" w:rsidRPr="006122C9" w:rsidRDefault="000F104D" w:rsidP="00DA5800">
      <w:pPr>
        <w:pStyle w:val="PargrafodaLista"/>
        <w:numPr>
          <w:ilvl w:val="1"/>
          <w:numId w:val="33"/>
        </w:numPr>
        <w:spacing w:before="120" w:after="120" w:line="276" w:lineRule="auto"/>
        <w:ind w:left="0" w:firstLine="0"/>
        <w:contextualSpacing w:val="0"/>
        <w:jc w:val="both"/>
        <w:rPr>
          <w:rFonts w:ascii="Spranq eco sans" w:hAnsi="Spranq eco sans" w:cs="Times New Roman"/>
          <w:bCs/>
          <w:iCs/>
          <w:sz w:val="20"/>
          <w:szCs w:val="20"/>
        </w:rPr>
      </w:pPr>
      <w:r w:rsidRPr="006122C9">
        <w:rPr>
          <w:rFonts w:ascii="Spranq eco sans" w:hAnsi="Spranq eco sans" w:cs="Times New Roman"/>
          <w:bCs/>
          <w:iCs/>
          <w:sz w:val="20"/>
          <w:szCs w:val="20"/>
        </w:rPr>
        <w:lastRenderedPageBreak/>
        <w:t>Será inabilitado o licitante que não comprovar sua habilitação, deixar de apresentar quaisquer dos documentos exigidos para a habilitação, ou apresentá-los em desacordo com o estabelecido neste Edital.</w:t>
      </w:r>
    </w:p>
    <w:p w:rsidR="00EB01D7" w:rsidRPr="006122C9" w:rsidRDefault="00EB01D7" w:rsidP="00DA5800">
      <w:pPr>
        <w:pStyle w:val="PargrafodaLista"/>
        <w:numPr>
          <w:ilvl w:val="1"/>
          <w:numId w:val="33"/>
        </w:numPr>
        <w:spacing w:before="120" w:after="120" w:line="276" w:lineRule="auto"/>
        <w:ind w:left="0" w:firstLine="0"/>
        <w:contextualSpacing w:val="0"/>
        <w:jc w:val="both"/>
        <w:rPr>
          <w:rFonts w:ascii="Spranq eco sans" w:hAnsi="Spranq eco sans" w:cs="Times New Roman"/>
          <w:b/>
          <w:bCs/>
          <w:iCs/>
          <w:sz w:val="20"/>
          <w:szCs w:val="20"/>
        </w:rPr>
      </w:pPr>
      <w:r w:rsidRPr="006122C9">
        <w:rPr>
          <w:rFonts w:ascii="Spranq eco sans" w:hAnsi="Spranq eco sans" w:cs="Times New Roman"/>
          <w:b/>
          <w:bCs/>
          <w:iCs/>
          <w:sz w:val="20"/>
          <w:szCs w:val="20"/>
        </w:rPr>
        <w:t xml:space="preserve">O pregoeiro, auxiliado pela equipe de apoio, consultará os sistemas de registros de sanções SICAF, LISTA DE INIDÔNEOS DO TCU, CNJ E CEIS, visando aferir eventual sanção aplicada à licitante, cujo efeito torne-a proibida de participar deste certame. </w:t>
      </w:r>
    </w:p>
    <w:p w:rsidR="000F104D" w:rsidRPr="006122C9" w:rsidRDefault="000F104D" w:rsidP="00DA5800">
      <w:pPr>
        <w:pStyle w:val="PargrafodaLista"/>
        <w:numPr>
          <w:ilvl w:val="1"/>
          <w:numId w:val="33"/>
        </w:numPr>
        <w:spacing w:before="120" w:after="120" w:line="276" w:lineRule="auto"/>
        <w:ind w:left="0" w:firstLine="0"/>
        <w:contextualSpacing w:val="0"/>
        <w:jc w:val="both"/>
        <w:rPr>
          <w:rFonts w:ascii="Spranq eco sans" w:hAnsi="Spranq eco sans" w:cs="Times New Roman"/>
          <w:bCs/>
          <w:iCs/>
          <w:sz w:val="20"/>
          <w:szCs w:val="20"/>
        </w:rPr>
      </w:pPr>
      <w:r w:rsidRPr="006122C9">
        <w:rPr>
          <w:rFonts w:ascii="Spranq eco sans" w:hAnsi="Spranq eco sans" w:cs="Times New Roman"/>
          <w:bCs/>
          <w:iCs/>
          <w:sz w:val="20"/>
          <w:szCs w:val="20"/>
        </w:rPr>
        <w:t>No caso de inabilitação, haverá nova verificação, pelo sistema, da eventual ocorrência do empate ficto, previsto nos artigos 44 e 45 da LC nº 123, de 2006, seguindo-se a disciplina antes estabelecida para aceitação da proposta subsequente.</w:t>
      </w:r>
    </w:p>
    <w:p w:rsidR="000F104D" w:rsidRPr="006122C9" w:rsidRDefault="000F104D" w:rsidP="00DA5800">
      <w:pPr>
        <w:pStyle w:val="PargrafodaLista"/>
        <w:numPr>
          <w:ilvl w:val="1"/>
          <w:numId w:val="33"/>
        </w:numPr>
        <w:spacing w:before="120" w:after="120" w:line="276" w:lineRule="auto"/>
        <w:ind w:left="0" w:firstLine="0"/>
        <w:contextualSpacing w:val="0"/>
        <w:jc w:val="both"/>
        <w:rPr>
          <w:rFonts w:ascii="Spranq eco sans" w:hAnsi="Spranq eco sans" w:cs="Times New Roman"/>
          <w:bCs/>
          <w:iCs/>
          <w:sz w:val="20"/>
          <w:szCs w:val="20"/>
        </w:rPr>
      </w:pPr>
      <w:r w:rsidRPr="006122C9">
        <w:rPr>
          <w:rFonts w:ascii="Spranq eco sans" w:hAnsi="Spranq eco sans" w:cs="Times New Roman"/>
          <w:bCs/>
          <w:iCs/>
          <w:sz w:val="20"/>
          <w:szCs w:val="20"/>
        </w:rPr>
        <w:t>Da sessão pública do Pregão divulgar-se-á Ata no sistema eletrônico.</w:t>
      </w:r>
    </w:p>
    <w:p w:rsidR="00DA5800" w:rsidRPr="006122C9" w:rsidRDefault="00DA5800" w:rsidP="00DA5800">
      <w:pPr>
        <w:pStyle w:val="PargrafodaLista"/>
        <w:spacing w:before="120" w:after="120" w:line="276" w:lineRule="auto"/>
        <w:ind w:left="0"/>
        <w:contextualSpacing w:val="0"/>
        <w:jc w:val="both"/>
        <w:rPr>
          <w:rFonts w:ascii="Spranq eco sans" w:hAnsi="Spranq eco sans" w:cs="Times New Roman"/>
          <w:sz w:val="20"/>
          <w:szCs w:val="20"/>
          <w:lang w:eastAsia="en-US"/>
        </w:rPr>
      </w:pPr>
    </w:p>
    <w:p w:rsidR="000F104D" w:rsidRPr="006122C9" w:rsidRDefault="000F104D" w:rsidP="009F0552">
      <w:pPr>
        <w:numPr>
          <w:ilvl w:val="0"/>
          <w:numId w:val="33"/>
        </w:numPr>
        <w:spacing w:after="120"/>
        <w:ind w:left="709" w:right="-15" w:hanging="709"/>
        <w:jc w:val="both"/>
        <w:rPr>
          <w:rFonts w:ascii="Spranq eco sans" w:hAnsi="Spranq eco sans" w:cs="Times New Roman"/>
          <w:b/>
          <w:sz w:val="20"/>
          <w:szCs w:val="20"/>
        </w:rPr>
      </w:pPr>
      <w:r w:rsidRPr="006122C9">
        <w:rPr>
          <w:rFonts w:ascii="Spranq eco sans" w:hAnsi="Spranq eco sans" w:cs="Times New Roman"/>
          <w:b/>
          <w:sz w:val="20"/>
          <w:szCs w:val="20"/>
        </w:rPr>
        <w:t>DOS RECURSOS</w:t>
      </w:r>
    </w:p>
    <w:p w:rsidR="000F104D" w:rsidRPr="006122C9" w:rsidRDefault="000F104D" w:rsidP="00DA5800">
      <w:pPr>
        <w:pStyle w:val="PargrafodaLista"/>
        <w:numPr>
          <w:ilvl w:val="1"/>
          <w:numId w:val="33"/>
        </w:numPr>
        <w:spacing w:before="120" w:after="120" w:line="276" w:lineRule="auto"/>
        <w:ind w:left="0" w:firstLine="0"/>
        <w:contextualSpacing w:val="0"/>
        <w:jc w:val="both"/>
        <w:rPr>
          <w:rFonts w:ascii="Spranq eco sans" w:hAnsi="Spranq eco sans" w:cs="Times New Roman"/>
          <w:bCs/>
          <w:iCs/>
          <w:sz w:val="20"/>
          <w:szCs w:val="20"/>
        </w:rPr>
      </w:pPr>
      <w:r w:rsidRPr="006122C9">
        <w:rPr>
          <w:rFonts w:ascii="Spranq eco sans" w:hAnsi="Spranq eco sans" w:cs="Times New Roman"/>
          <w:bCs/>
          <w:iCs/>
          <w:sz w:val="20"/>
          <w:szCs w:val="20"/>
        </w:rPr>
        <w:t xml:space="preserve">O </w:t>
      </w:r>
      <w:r w:rsidR="00E17E25" w:rsidRPr="006122C9">
        <w:rPr>
          <w:rFonts w:ascii="Spranq eco sans" w:hAnsi="Spranq eco sans" w:cs="Times New Roman"/>
          <w:bCs/>
          <w:iCs/>
          <w:sz w:val="20"/>
          <w:szCs w:val="20"/>
        </w:rPr>
        <w:t>Pregoeiro</w:t>
      </w:r>
      <w:r w:rsidRPr="006122C9">
        <w:rPr>
          <w:rFonts w:ascii="Spranq eco sans" w:hAnsi="Spranq eco sans" w:cs="Times New Roman"/>
          <w:bCs/>
          <w:iCs/>
          <w:sz w:val="20"/>
          <w:szCs w:val="20"/>
        </w:rPr>
        <w:t xml:space="preserve"> declarará o vencedor e, depois de decorrida a fase de regularização fiscal de microempresa</w:t>
      </w:r>
      <w:r w:rsidR="001B0407" w:rsidRPr="006122C9">
        <w:rPr>
          <w:rFonts w:ascii="Spranq eco sans" w:hAnsi="Spranq eco sans" w:cs="Times New Roman"/>
          <w:bCs/>
          <w:iCs/>
          <w:sz w:val="20"/>
          <w:szCs w:val="20"/>
        </w:rPr>
        <w:t>,</w:t>
      </w:r>
      <w:r w:rsidRPr="006122C9">
        <w:rPr>
          <w:rFonts w:ascii="Spranq eco sans" w:hAnsi="Spranq eco sans" w:cs="Times New Roman"/>
          <w:bCs/>
          <w:iCs/>
          <w:sz w:val="20"/>
          <w:szCs w:val="20"/>
        </w:rPr>
        <w:t xml:space="preserve"> empresa de pequeno porte</w:t>
      </w:r>
      <w:r w:rsidR="001B0407" w:rsidRPr="006122C9">
        <w:rPr>
          <w:rFonts w:ascii="Spranq eco sans" w:hAnsi="Spranq eco sans" w:cs="Times New Roman"/>
          <w:bCs/>
          <w:iCs/>
          <w:sz w:val="20"/>
          <w:szCs w:val="20"/>
        </w:rPr>
        <w:t xml:space="preserve"> ou sociedade cooperativa</w:t>
      </w:r>
      <w:r w:rsidRPr="006122C9">
        <w:rPr>
          <w:rFonts w:ascii="Spranq eco sans" w:hAnsi="Spranq eco sans" w:cs="Times New Roman"/>
          <w:bCs/>
          <w:iCs/>
          <w:sz w:val="20"/>
          <w:szCs w:val="20"/>
        </w:rPr>
        <w:t>, se for o caso, concederá o prazo de no mínimo vinte minutos, para que qualquer licitante manifeste a intenção de recorrer, de forma motivada, isto é, indicando contra qual(is) decisão(</w:t>
      </w:r>
      <w:proofErr w:type="spellStart"/>
      <w:r w:rsidRPr="006122C9">
        <w:rPr>
          <w:rFonts w:ascii="Spranq eco sans" w:hAnsi="Spranq eco sans" w:cs="Times New Roman"/>
          <w:bCs/>
          <w:iCs/>
          <w:sz w:val="20"/>
          <w:szCs w:val="20"/>
        </w:rPr>
        <w:t>ões</w:t>
      </w:r>
      <w:proofErr w:type="spellEnd"/>
      <w:r w:rsidRPr="006122C9">
        <w:rPr>
          <w:rFonts w:ascii="Spranq eco sans" w:hAnsi="Spranq eco sans" w:cs="Times New Roman"/>
          <w:bCs/>
          <w:iCs/>
          <w:sz w:val="20"/>
          <w:szCs w:val="20"/>
        </w:rPr>
        <w:t>) pretende recorrer e por quais motivos, em campo próprio do sistema.</w:t>
      </w:r>
    </w:p>
    <w:p w:rsidR="000F104D" w:rsidRPr="006122C9" w:rsidRDefault="000F104D" w:rsidP="00DA5800">
      <w:pPr>
        <w:pStyle w:val="PargrafodaLista"/>
        <w:numPr>
          <w:ilvl w:val="1"/>
          <w:numId w:val="33"/>
        </w:numPr>
        <w:spacing w:before="120" w:after="120" w:line="276" w:lineRule="auto"/>
        <w:ind w:left="0" w:firstLine="0"/>
        <w:contextualSpacing w:val="0"/>
        <w:jc w:val="both"/>
        <w:rPr>
          <w:rFonts w:ascii="Spranq eco sans" w:hAnsi="Spranq eco sans" w:cs="Times New Roman"/>
          <w:bCs/>
          <w:iCs/>
          <w:sz w:val="20"/>
          <w:szCs w:val="20"/>
        </w:rPr>
      </w:pPr>
      <w:r w:rsidRPr="006122C9">
        <w:rPr>
          <w:rFonts w:ascii="Spranq eco sans" w:hAnsi="Spranq eco sans" w:cs="Times New Roman"/>
          <w:bCs/>
          <w:iCs/>
          <w:sz w:val="20"/>
          <w:szCs w:val="20"/>
        </w:rPr>
        <w:t xml:space="preserve">Havendo quem se manifeste, caberá ao </w:t>
      </w:r>
      <w:r w:rsidR="00E17E25" w:rsidRPr="006122C9">
        <w:rPr>
          <w:rFonts w:ascii="Spranq eco sans" w:hAnsi="Spranq eco sans" w:cs="Times New Roman"/>
          <w:bCs/>
          <w:iCs/>
          <w:sz w:val="20"/>
          <w:szCs w:val="20"/>
        </w:rPr>
        <w:t>Pregoeiro</w:t>
      </w:r>
      <w:r w:rsidRPr="006122C9">
        <w:rPr>
          <w:rFonts w:ascii="Spranq eco sans" w:hAnsi="Spranq eco sans" w:cs="Times New Roman"/>
          <w:bCs/>
          <w:iCs/>
          <w:sz w:val="20"/>
          <w:szCs w:val="20"/>
        </w:rPr>
        <w:t xml:space="preserve"> verificar a tempestividade e a existência de motivação da intenção de recorrer, para decidir se admite ou não o recurso, fundamentadamente.</w:t>
      </w:r>
    </w:p>
    <w:p w:rsidR="000F104D" w:rsidRPr="006122C9" w:rsidRDefault="00DA5800" w:rsidP="009F0552">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 </w:t>
      </w:r>
      <w:r w:rsidR="000F104D" w:rsidRPr="006122C9">
        <w:rPr>
          <w:rFonts w:ascii="Spranq eco sans" w:hAnsi="Spranq eco sans" w:cs="Times New Roman"/>
          <w:sz w:val="20"/>
          <w:szCs w:val="20"/>
        </w:rPr>
        <w:t xml:space="preserve">Nesse momento o </w:t>
      </w:r>
      <w:r w:rsidR="00E17E25" w:rsidRPr="006122C9">
        <w:rPr>
          <w:rFonts w:ascii="Spranq eco sans" w:hAnsi="Spranq eco sans" w:cs="Times New Roman"/>
          <w:sz w:val="20"/>
          <w:szCs w:val="20"/>
        </w:rPr>
        <w:t>Pregoeiro</w:t>
      </w:r>
      <w:r w:rsidR="000F104D" w:rsidRPr="006122C9">
        <w:rPr>
          <w:rFonts w:ascii="Spranq eco sans" w:hAnsi="Spranq eco sans" w:cs="Times New Roman"/>
          <w:sz w:val="20"/>
          <w:szCs w:val="20"/>
        </w:rPr>
        <w:t xml:space="preserve"> não adentrará no mérito recursal, mas apenas verificará as condições de admissibilidade do recurso.</w:t>
      </w:r>
    </w:p>
    <w:p w:rsidR="0001305A" w:rsidRPr="006122C9" w:rsidRDefault="00DA5800" w:rsidP="009F0552">
      <w:pPr>
        <w:pStyle w:val="PargrafodaLista"/>
        <w:numPr>
          <w:ilvl w:val="2"/>
          <w:numId w:val="33"/>
        </w:numPr>
        <w:spacing w:before="120" w:after="120" w:line="276" w:lineRule="auto"/>
        <w:ind w:left="709" w:firstLine="11"/>
        <w:contextualSpacing w:val="0"/>
        <w:jc w:val="both"/>
        <w:rPr>
          <w:rFonts w:ascii="Spranq eco sans" w:hAnsi="Spranq eco sans" w:cs="Times New Roman"/>
          <w:b/>
          <w:sz w:val="20"/>
          <w:szCs w:val="20"/>
        </w:rPr>
      </w:pPr>
      <w:r w:rsidRPr="006122C9">
        <w:rPr>
          <w:rFonts w:ascii="Spranq eco sans" w:hAnsi="Spranq eco sans" w:cs="Times New Roman"/>
          <w:b/>
          <w:sz w:val="20"/>
          <w:szCs w:val="20"/>
        </w:rPr>
        <w:t xml:space="preserve"> </w:t>
      </w:r>
      <w:r w:rsidR="000F104D" w:rsidRPr="006122C9">
        <w:rPr>
          <w:rFonts w:ascii="Spranq eco sans" w:hAnsi="Spranq eco sans" w:cs="Times New Roman"/>
          <w:b/>
          <w:sz w:val="20"/>
          <w:szCs w:val="20"/>
        </w:rPr>
        <w:t>A falta de manifestação motivada do licitante quanto à intenção de recorrer importará a decadência desse direito</w:t>
      </w:r>
      <w:r w:rsidR="0001305A" w:rsidRPr="006122C9">
        <w:rPr>
          <w:rFonts w:ascii="Spranq eco sans" w:hAnsi="Spranq eco sans" w:cs="Times New Roman"/>
          <w:b/>
          <w:sz w:val="20"/>
          <w:szCs w:val="20"/>
        </w:rPr>
        <w:t>.</w:t>
      </w:r>
    </w:p>
    <w:p w:rsidR="000F104D" w:rsidRPr="006122C9" w:rsidRDefault="00DA5800" w:rsidP="009F0552">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 </w:t>
      </w:r>
      <w:r w:rsidR="000F104D" w:rsidRPr="006122C9">
        <w:rPr>
          <w:rFonts w:ascii="Spranq eco sans" w:hAnsi="Spranq eco sans" w:cs="Times New Roman"/>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6122C9" w:rsidRDefault="000F104D" w:rsidP="00DA5800">
      <w:pPr>
        <w:pStyle w:val="PargrafodaLista"/>
        <w:numPr>
          <w:ilvl w:val="1"/>
          <w:numId w:val="33"/>
        </w:numPr>
        <w:spacing w:before="120" w:after="120" w:line="276" w:lineRule="auto"/>
        <w:ind w:left="0" w:firstLine="0"/>
        <w:contextualSpacing w:val="0"/>
        <w:jc w:val="both"/>
        <w:rPr>
          <w:rFonts w:ascii="Spranq eco sans" w:hAnsi="Spranq eco sans" w:cs="Times New Roman"/>
          <w:bCs/>
          <w:iCs/>
          <w:sz w:val="20"/>
          <w:szCs w:val="20"/>
        </w:rPr>
      </w:pPr>
      <w:r w:rsidRPr="006122C9">
        <w:rPr>
          <w:rFonts w:ascii="Spranq eco sans" w:hAnsi="Spranq eco sans" w:cs="Times New Roman"/>
          <w:bCs/>
          <w:iCs/>
          <w:sz w:val="20"/>
          <w:szCs w:val="20"/>
        </w:rPr>
        <w:t xml:space="preserve">O acolhimento do recurso invalida tão somente os atos insuscetíveis de aproveitamento. </w:t>
      </w:r>
    </w:p>
    <w:p w:rsidR="000F104D" w:rsidRPr="006122C9" w:rsidRDefault="000F104D" w:rsidP="00DA5800">
      <w:pPr>
        <w:pStyle w:val="PargrafodaLista"/>
        <w:numPr>
          <w:ilvl w:val="1"/>
          <w:numId w:val="33"/>
        </w:numPr>
        <w:spacing w:before="120" w:after="120" w:line="276" w:lineRule="auto"/>
        <w:ind w:left="0" w:firstLine="0"/>
        <w:contextualSpacing w:val="0"/>
        <w:jc w:val="both"/>
        <w:rPr>
          <w:rFonts w:ascii="Spranq eco sans" w:hAnsi="Spranq eco sans" w:cs="Times New Roman"/>
          <w:bCs/>
          <w:iCs/>
          <w:sz w:val="20"/>
          <w:szCs w:val="20"/>
        </w:rPr>
      </w:pPr>
      <w:r w:rsidRPr="006122C9">
        <w:rPr>
          <w:rFonts w:ascii="Spranq eco sans" w:hAnsi="Spranq eco sans" w:cs="Times New Roman"/>
          <w:bCs/>
          <w:iCs/>
          <w:sz w:val="20"/>
          <w:szCs w:val="20"/>
        </w:rPr>
        <w:t>Os autos do processo permanecerão com vista franqueada aos interessados, no endereço constante neste Edital.</w:t>
      </w:r>
    </w:p>
    <w:p w:rsidR="00DA5800" w:rsidRDefault="00DA5800" w:rsidP="00DA5800">
      <w:pPr>
        <w:pStyle w:val="PargrafodaLista"/>
        <w:spacing w:before="120" w:after="120" w:line="276" w:lineRule="auto"/>
        <w:ind w:left="0"/>
        <w:contextualSpacing w:val="0"/>
        <w:jc w:val="both"/>
        <w:rPr>
          <w:rFonts w:ascii="Spranq eco sans" w:hAnsi="Spranq eco sans" w:cs="Times New Roman"/>
          <w:sz w:val="20"/>
          <w:szCs w:val="20"/>
        </w:rPr>
      </w:pPr>
    </w:p>
    <w:p w:rsidR="000F104D" w:rsidRPr="006122C9" w:rsidRDefault="000F104D" w:rsidP="004B1CF2">
      <w:pPr>
        <w:numPr>
          <w:ilvl w:val="0"/>
          <w:numId w:val="33"/>
        </w:numPr>
        <w:spacing w:after="120"/>
        <w:ind w:left="709" w:right="-15" w:hanging="709"/>
        <w:jc w:val="both"/>
        <w:rPr>
          <w:rFonts w:ascii="Spranq eco sans" w:hAnsi="Spranq eco sans" w:cs="Times New Roman"/>
          <w:b/>
          <w:sz w:val="20"/>
          <w:szCs w:val="20"/>
        </w:rPr>
      </w:pPr>
      <w:r w:rsidRPr="006122C9">
        <w:rPr>
          <w:rFonts w:ascii="Spranq eco sans" w:hAnsi="Spranq eco sans" w:cs="Times New Roman"/>
          <w:b/>
          <w:sz w:val="20"/>
          <w:szCs w:val="20"/>
        </w:rPr>
        <w:t>DA ADJUDICAÇÃO E HOMOLOGAÇÃO</w:t>
      </w:r>
    </w:p>
    <w:p w:rsidR="000F104D" w:rsidRPr="006122C9" w:rsidRDefault="000F104D" w:rsidP="009B4C1E">
      <w:pPr>
        <w:pStyle w:val="PargrafodaLista"/>
        <w:numPr>
          <w:ilvl w:val="1"/>
          <w:numId w:val="33"/>
        </w:numPr>
        <w:spacing w:before="120" w:after="120" w:line="276" w:lineRule="auto"/>
        <w:ind w:left="0" w:firstLine="0"/>
        <w:contextualSpacing w:val="0"/>
        <w:jc w:val="both"/>
        <w:rPr>
          <w:rFonts w:ascii="Spranq eco sans" w:hAnsi="Spranq eco sans" w:cs="Times New Roman"/>
          <w:bCs/>
          <w:iCs/>
          <w:sz w:val="20"/>
          <w:szCs w:val="20"/>
        </w:rPr>
      </w:pPr>
      <w:r w:rsidRPr="006122C9">
        <w:rPr>
          <w:rFonts w:ascii="Spranq eco sans" w:hAnsi="Spranq eco sans" w:cs="Times New Roman"/>
          <w:bCs/>
          <w:iCs/>
          <w:sz w:val="20"/>
          <w:szCs w:val="20"/>
        </w:rPr>
        <w:t xml:space="preserve">O objeto da licitação será adjudicado ao licitante declarado vencedor, por ato do </w:t>
      </w:r>
      <w:r w:rsidR="00E17E25" w:rsidRPr="006122C9">
        <w:rPr>
          <w:rFonts w:ascii="Spranq eco sans" w:hAnsi="Spranq eco sans" w:cs="Times New Roman"/>
          <w:bCs/>
          <w:iCs/>
          <w:sz w:val="20"/>
          <w:szCs w:val="20"/>
        </w:rPr>
        <w:t>Pregoeiro</w:t>
      </w:r>
      <w:r w:rsidRPr="006122C9">
        <w:rPr>
          <w:rFonts w:ascii="Spranq eco sans" w:hAnsi="Spranq eco sans" w:cs="Times New Roman"/>
          <w:bCs/>
          <w:iCs/>
          <w:sz w:val="20"/>
          <w:szCs w:val="20"/>
        </w:rPr>
        <w:t>, caso não haja interposição de recurso, ou pela autoridade competente, após a regular decisão dos recursos apresentados.</w:t>
      </w:r>
    </w:p>
    <w:p w:rsidR="000F104D" w:rsidRPr="006122C9" w:rsidRDefault="000F104D" w:rsidP="009B4C1E">
      <w:pPr>
        <w:pStyle w:val="PargrafodaLista"/>
        <w:numPr>
          <w:ilvl w:val="1"/>
          <w:numId w:val="33"/>
        </w:numPr>
        <w:spacing w:before="120" w:after="120" w:line="276" w:lineRule="auto"/>
        <w:ind w:left="0" w:firstLine="0"/>
        <w:contextualSpacing w:val="0"/>
        <w:jc w:val="both"/>
        <w:rPr>
          <w:rFonts w:ascii="Spranq eco sans" w:hAnsi="Spranq eco sans" w:cs="Times New Roman"/>
          <w:bCs/>
          <w:iCs/>
          <w:sz w:val="20"/>
          <w:szCs w:val="20"/>
        </w:rPr>
      </w:pPr>
      <w:r w:rsidRPr="006122C9">
        <w:rPr>
          <w:rFonts w:ascii="Spranq eco sans" w:hAnsi="Spranq eco sans" w:cs="Times New Roman"/>
          <w:bCs/>
          <w:iCs/>
          <w:sz w:val="20"/>
          <w:szCs w:val="20"/>
        </w:rPr>
        <w:t xml:space="preserve">Após a fase recursal, constatada a regularidade dos atos praticados, a autoridade competente homologará o procedimento licitatório. </w:t>
      </w:r>
    </w:p>
    <w:p w:rsidR="009B4C1E" w:rsidRPr="006122C9" w:rsidRDefault="009B4C1E" w:rsidP="009B4C1E">
      <w:pPr>
        <w:pStyle w:val="PargrafodaLista"/>
        <w:spacing w:before="120" w:after="120" w:line="276" w:lineRule="auto"/>
        <w:ind w:left="0"/>
        <w:contextualSpacing w:val="0"/>
        <w:jc w:val="both"/>
        <w:rPr>
          <w:rFonts w:ascii="Spranq eco sans" w:hAnsi="Spranq eco sans" w:cs="Times New Roman"/>
          <w:sz w:val="20"/>
          <w:szCs w:val="20"/>
        </w:rPr>
      </w:pPr>
    </w:p>
    <w:p w:rsidR="0005755A" w:rsidRPr="006122C9" w:rsidRDefault="0005755A" w:rsidP="004B1CF2">
      <w:pPr>
        <w:numPr>
          <w:ilvl w:val="0"/>
          <w:numId w:val="33"/>
        </w:numPr>
        <w:spacing w:after="120"/>
        <w:ind w:left="709" w:right="-15" w:hanging="709"/>
        <w:jc w:val="both"/>
        <w:rPr>
          <w:rFonts w:ascii="Spranq eco sans" w:hAnsi="Spranq eco sans" w:cs="Times New Roman"/>
          <w:b/>
          <w:sz w:val="20"/>
          <w:szCs w:val="20"/>
        </w:rPr>
      </w:pPr>
      <w:r w:rsidRPr="006122C9">
        <w:rPr>
          <w:rFonts w:ascii="Spranq eco sans" w:hAnsi="Spranq eco sans" w:cs="Times New Roman"/>
          <w:b/>
          <w:sz w:val="20"/>
          <w:szCs w:val="20"/>
        </w:rPr>
        <w:t>DA ATA DE REGISTRO DE PREÇOS</w:t>
      </w:r>
    </w:p>
    <w:p w:rsidR="00CB3B71" w:rsidRDefault="00CB3B71" w:rsidP="009B4C1E">
      <w:pPr>
        <w:pStyle w:val="PargrafodaLista"/>
        <w:numPr>
          <w:ilvl w:val="1"/>
          <w:numId w:val="33"/>
        </w:numPr>
        <w:spacing w:before="120" w:after="120" w:line="276" w:lineRule="auto"/>
        <w:ind w:left="0" w:firstLine="0"/>
        <w:contextualSpacing w:val="0"/>
        <w:jc w:val="both"/>
        <w:rPr>
          <w:rFonts w:ascii="Spranq eco sans" w:hAnsi="Spranq eco sans" w:cs="Times New Roman"/>
          <w:bCs/>
          <w:iCs/>
          <w:sz w:val="20"/>
          <w:szCs w:val="20"/>
        </w:rPr>
      </w:pPr>
      <w:r w:rsidRPr="006122C9">
        <w:rPr>
          <w:rFonts w:ascii="Spranq eco sans" w:hAnsi="Spranq eco sans" w:cs="Times New Roman"/>
          <w:bCs/>
          <w:iCs/>
          <w:sz w:val="20"/>
          <w:szCs w:val="20"/>
        </w:rPr>
        <w:t xml:space="preserve">Homologado o resultado da licitação, terá o adjudicatário o prazo de </w:t>
      </w:r>
      <w:proofErr w:type="gramStart"/>
      <w:r w:rsidR="009B4C1E" w:rsidRPr="006122C9">
        <w:rPr>
          <w:rFonts w:ascii="Spranq eco sans" w:hAnsi="Spranq eco sans" w:cs="Times New Roman"/>
          <w:b/>
          <w:bCs/>
          <w:iCs/>
          <w:sz w:val="20"/>
          <w:szCs w:val="20"/>
        </w:rPr>
        <w:t>5</w:t>
      </w:r>
      <w:proofErr w:type="gramEnd"/>
      <w:r w:rsidR="009B4C1E" w:rsidRPr="006122C9">
        <w:rPr>
          <w:rFonts w:ascii="Spranq eco sans" w:hAnsi="Spranq eco sans" w:cs="Times New Roman"/>
          <w:b/>
          <w:bCs/>
          <w:iCs/>
          <w:sz w:val="20"/>
          <w:szCs w:val="20"/>
        </w:rPr>
        <w:t xml:space="preserve"> (cinco) dias úteis</w:t>
      </w:r>
      <w:r w:rsidRPr="006122C9">
        <w:rPr>
          <w:rFonts w:ascii="Spranq eco sans" w:hAnsi="Spranq eco sans" w:cs="Times New Roman"/>
          <w:bCs/>
          <w:iCs/>
          <w:sz w:val="20"/>
          <w:szCs w:val="20"/>
        </w:rPr>
        <w:t xml:space="preserve">, contados a partir da data de sua convocação, para assinar a Ata de Registro de Preços, cujo prazo de validade encontra-se nela fixado, sob pena de decair do direito à contratação, sem prejuízo das sanções previstas neste Edital. </w:t>
      </w:r>
    </w:p>
    <w:p w:rsidR="00667564" w:rsidRPr="00667564" w:rsidRDefault="00667564" w:rsidP="00667564">
      <w:pPr>
        <w:pStyle w:val="PargrafodaLista"/>
        <w:numPr>
          <w:ilvl w:val="2"/>
          <w:numId w:val="33"/>
        </w:numPr>
        <w:spacing w:before="120" w:after="120" w:line="276" w:lineRule="auto"/>
        <w:ind w:left="709" w:firstLine="11"/>
        <w:contextualSpacing w:val="0"/>
        <w:jc w:val="both"/>
        <w:rPr>
          <w:rFonts w:ascii="Spranq eco sans" w:hAnsi="Spranq eco sans" w:cs="Times New Roman"/>
          <w:bCs/>
          <w:iCs/>
          <w:sz w:val="20"/>
          <w:szCs w:val="20"/>
        </w:rPr>
      </w:pPr>
      <w:r>
        <w:rPr>
          <w:rFonts w:ascii="Spranq eco sans" w:hAnsi="Spranq eco sans"/>
          <w:color w:val="000000"/>
          <w:sz w:val="20"/>
        </w:rPr>
        <w:t xml:space="preserve">Os licitantes que aceitarem cotar preços iguais aos do adjudicatário, com o </w:t>
      </w:r>
      <w:r w:rsidRPr="00EC48E1">
        <w:rPr>
          <w:rFonts w:ascii="Spranq eco sans" w:hAnsi="Spranq eco sans"/>
          <w:color w:val="000000"/>
          <w:sz w:val="20"/>
        </w:rPr>
        <w:t xml:space="preserve">objetivo </w:t>
      </w:r>
      <w:r>
        <w:rPr>
          <w:rFonts w:ascii="Spranq eco sans" w:hAnsi="Spranq eco sans"/>
          <w:color w:val="000000"/>
          <w:sz w:val="20"/>
        </w:rPr>
        <w:t>d</w:t>
      </w:r>
      <w:r w:rsidRPr="00EC48E1">
        <w:rPr>
          <w:rFonts w:ascii="Spranq eco sans" w:hAnsi="Spranq eco sans"/>
          <w:color w:val="000000"/>
          <w:sz w:val="20"/>
        </w:rPr>
        <w:t>a formação de cadastro de reserva</w:t>
      </w:r>
      <w:r>
        <w:rPr>
          <w:rFonts w:ascii="Spranq eco sans" w:hAnsi="Spranq eco sans"/>
          <w:color w:val="000000"/>
          <w:sz w:val="20"/>
        </w:rPr>
        <w:t xml:space="preserve">, na forma do art. 11, §1º, do Decreto nº 7.892/2013, </w:t>
      </w:r>
      <w:r>
        <w:rPr>
          <w:rFonts w:cs="Times New Roman"/>
          <w:color w:val="000000"/>
          <w:sz w:val="20"/>
          <w:szCs w:val="20"/>
        </w:rPr>
        <w:t>serão</w:t>
      </w:r>
      <w:r w:rsidRPr="00C33253">
        <w:rPr>
          <w:rFonts w:cs="Times New Roman"/>
          <w:color w:val="000000"/>
          <w:sz w:val="20"/>
          <w:szCs w:val="20"/>
        </w:rPr>
        <w:t xml:space="preserve"> incluído</w:t>
      </w:r>
      <w:r>
        <w:rPr>
          <w:rFonts w:cs="Times New Roman"/>
          <w:color w:val="000000"/>
          <w:sz w:val="20"/>
          <w:szCs w:val="20"/>
        </w:rPr>
        <w:t>s na ata</w:t>
      </w:r>
      <w:r w:rsidRPr="00C33253">
        <w:rPr>
          <w:rFonts w:cs="Times New Roman"/>
          <w:color w:val="000000"/>
          <w:sz w:val="20"/>
          <w:szCs w:val="20"/>
        </w:rPr>
        <w:t xml:space="preserve"> </w:t>
      </w:r>
      <w:r>
        <w:rPr>
          <w:rFonts w:cs="Times New Roman"/>
          <w:color w:val="000000"/>
          <w:sz w:val="20"/>
          <w:szCs w:val="20"/>
        </w:rPr>
        <w:t xml:space="preserve">e </w:t>
      </w:r>
      <w:r>
        <w:rPr>
          <w:rFonts w:ascii="Spranq eco sans" w:hAnsi="Spranq eco sans"/>
          <w:color w:val="000000"/>
          <w:sz w:val="20"/>
        </w:rPr>
        <w:t xml:space="preserve">deverão manifestar seu interesse num prazo de </w:t>
      </w:r>
      <w:proofErr w:type="gramStart"/>
      <w:r>
        <w:rPr>
          <w:rFonts w:ascii="Spranq eco sans" w:hAnsi="Spranq eco sans"/>
          <w:b/>
          <w:color w:val="000000"/>
          <w:sz w:val="20"/>
        </w:rPr>
        <w:t>2</w:t>
      </w:r>
      <w:proofErr w:type="gramEnd"/>
      <w:r>
        <w:rPr>
          <w:rFonts w:ascii="Spranq eco sans" w:hAnsi="Spranq eco sans"/>
          <w:b/>
          <w:color w:val="000000"/>
          <w:sz w:val="20"/>
        </w:rPr>
        <w:t xml:space="preserve"> (dois)</w:t>
      </w:r>
      <w:r>
        <w:rPr>
          <w:rFonts w:ascii="Spranq eco sans" w:hAnsi="Spranq eco sans"/>
          <w:color w:val="000000"/>
          <w:sz w:val="20"/>
        </w:rPr>
        <w:t xml:space="preserve"> </w:t>
      </w:r>
      <w:r>
        <w:rPr>
          <w:rFonts w:ascii="Spranq eco sans" w:hAnsi="Spranq eco sans"/>
          <w:b/>
          <w:color w:val="000000"/>
          <w:sz w:val="20"/>
        </w:rPr>
        <w:t>dias úteis</w:t>
      </w:r>
      <w:r>
        <w:rPr>
          <w:rFonts w:ascii="Spranq eco sans" w:hAnsi="Spranq eco sans"/>
          <w:color w:val="000000"/>
          <w:sz w:val="20"/>
        </w:rPr>
        <w:t xml:space="preserve">, contados do encerramento da sessão pública, após o término de eventual fase recursal, através do e-mail </w:t>
      </w:r>
      <w:hyperlink r:id="rId11" w:history="1">
        <w:r w:rsidRPr="00AC363B">
          <w:rPr>
            <w:rStyle w:val="Hyperlink"/>
            <w:rFonts w:ascii="Spranq eco sans" w:hAnsi="Spranq eco sans"/>
            <w:b/>
            <w:sz w:val="20"/>
          </w:rPr>
          <w:t>pregao@pr6.ufrj.br</w:t>
        </w:r>
      </w:hyperlink>
      <w:r>
        <w:rPr>
          <w:rFonts w:ascii="Spranq eco sans" w:hAnsi="Spranq eco sans"/>
          <w:color w:val="000000"/>
          <w:sz w:val="20"/>
        </w:rPr>
        <w:t>, informando os seguintes dados: nome do licitante; CNPJ; endereço; telefone/fax; dados dos responsáveis pela assinatura da ata de registro de preços, acompanhada de procuração, caso necessária; número do item/grupo de interesse em figurar como cadastro de reserva, bem como sua colocação para cada item/grupo.</w:t>
      </w:r>
    </w:p>
    <w:p w:rsidR="00667564" w:rsidRPr="00667564" w:rsidRDefault="00667564" w:rsidP="00667564">
      <w:pPr>
        <w:pStyle w:val="PargrafodaLista"/>
        <w:numPr>
          <w:ilvl w:val="2"/>
          <w:numId w:val="33"/>
        </w:numPr>
        <w:spacing w:before="120" w:after="120" w:line="276" w:lineRule="auto"/>
        <w:ind w:left="709" w:firstLine="11"/>
        <w:contextualSpacing w:val="0"/>
        <w:jc w:val="both"/>
        <w:rPr>
          <w:rFonts w:ascii="Spranq eco sans" w:hAnsi="Spranq eco sans" w:cs="Times New Roman"/>
          <w:bCs/>
          <w:iCs/>
          <w:sz w:val="20"/>
          <w:szCs w:val="20"/>
        </w:rPr>
      </w:pPr>
      <w:r>
        <w:rPr>
          <w:rFonts w:ascii="Spranq eco sans" w:hAnsi="Spranq eco sans"/>
          <w:color w:val="000000"/>
          <w:sz w:val="20"/>
        </w:rPr>
        <w:t xml:space="preserve">A habilitação dos licitantes que comporão o cadastro de reserva, com os mesmos requisitos </w:t>
      </w:r>
      <w:proofErr w:type="spellStart"/>
      <w:r>
        <w:rPr>
          <w:rFonts w:ascii="Spranq eco sans" w:hAnsi="Spranq eco sans"/>
          <w:color w:val="000000"/>
          <w:sz w:val="20"/>
        </w:rPr>
        <w:t>habilitatórios</w:t>
      </w:r>
      <w:proofErr w:type="spellEnd"/>
      <w:r>
        <w:rPr>
          <w:rFonts w:ascii="Spranq eco sans" w:hAnsi="Spranq eco sans"/>
          <w:color w:val="000000"/>
          <w:sz w:val="20"/>
        </w:rPr>
        <w:t xml:space="preserve"> previstos neste edital, somente ocorrerá nas hipóteses previstas no art. 11, §3º, c/c art. 13, parágrafo único e art. 20 ou 21 do Decreto nº 7.892/2013.</w:t>
      </w:r>
    </w:p>
    <w:p w:rsidR="00667564" w:rsidRPr="006122C9" w:rsidRDefault="00667564" w:rsidP="00667564">
      <w:pPr>
        <w:pStyle w:val="PargrafodaLista"/>
        <w:numPr>
          <w:ilvl w:val="2"/>
          <w:numId w:val="33"/>
        </w:numPr>
        <w:spacing w:before="120" w:after="120" w:line="276" w:lineRule="auto"/>
        <w:ind w:left="709" w:firstLine="11"/>
        <w:contextualSpacing w:val="0"/>
        <w:jc w:val="both"/>
        <w:rPr>
          <w:rFonts w:ascii="Spranq eco sans" w:hAnsi="Spranq eco sans" w:cs="Times New Roman"/>
          <w:bCs/>
          <w:iCs/>
          <w:sz w:val="20"/>
          <w:szCs w:val="20"/>
        </w:rPr>
      </w:pPr>
      <w:r>
        <w:rPr>
          <w:rFonts w:ascii="Spranq eco sans" w:hAnsi="Spranq eco sans"/>
          <w:color w:val="000000"/>
          <w:sz w:val="20"/>
        </w:rPr>
        <w:t>Somente poderão compor o cadastro de reserva os licitantes que tiverem participado da licitação e que não tenham sido inabilitados ou cuja proposta não tenha sido recusada.</w:t>
      </w:r>
    </w:p>
    <w:p w:rsidR="00CB3B71" w:rsidRPr="006122C9" w:rsidRDefault="00CB3B71" w:rsidP="009B4C1E">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Alternativamente à convocação para comparecer perante o órgão ou entidade</w:t>
      </w:r>
      <w:r w:rsidRPr="006122C9">
        <w:rPr>
          <w:rFonts w:ascii="Spranq eco sans" w:hAnsi="Spranq eco sans" w:cs="Times New Roman"/>
          <w:i/>
          <w:sz w:val="20"/>
          <w:szCs w:val="20"/>
        </w:rPr>
        <w:t xml:space="preserve"> </w:t>
      </w:r>
      <w:r w:rsidRPr="006122C9">
        <w:rPr>
          <w:rFonts w:ascii="Spranq eco sans" w:hAnsi="Spranq eco sans" w:cs="Times New Roman"/>
          <w:sz w:val="20"/>
          <w:szCs w:val="20"/>
        </w:rPr>
        <w:t xml:space="preserve">para a assinatura da Ata de Registro de Preços, a Administração poderá encaminhá-la para assinatura, </w:t>
      </w:r>
      <w:r w:rsidRPr="006122C9">
        <w:rPr>
          <w:rFonts w:ascii="Spranq eco sans" w:hAnsi="Spranq eco sans" w:cs="Times New Roman"/>
          <w:bCs/>
          <w:iCs/>
          <w:sz w:val="20"/>
          <w:szCs w:val="20"/>
        </w:rPr>
        <w:t xml:space="preserve">mediante correspondência postal com aviso de recebimento (AR) ou meio eletrônico, para que seja assinada no prazo de </w:t>
      </w:r>
      <w:proofErr w:type="gramStart"/>
      <w:r w:rsidR="00667564" w:rsidRPr="00667564">
        <w:rPr>
          <w:rFonts w:ascii="Spranq eco sans" w:hAnsi="Spranq eco sans" w:cs="Times New Roman"/>
          <w:b/>
          <w:bCs/>
          <w:iCs/>
          <w:sz w:val="20"/>
          <w:szCs w:val="20"/>
        </w:rPr>
        <w:t>5</w:t>
      </w:r>
      <w:proofErr w:type="gramEnd"/>
      <w:r w:rsidR="009B4C1E" w:rsidRPr="006122C9">
        <w:rPr>
          <w:rFonts w:ascii="Spranq eco sans" w:hAnsi="Spranq eco sans" w:cs="Times New Roman"/>
          <w:b/>
          <w:bCs/>
          <w:iCs/>
          <w:sz w:val="20"/>
          <w:szCs w:val="20"/>
        </w:rPr>
        <w:t xml:space="preserve"> (</w:t>
      </w:r>
      <w:r w:rsidR="00667564">
        <w:rPr>
          <w:rFonts w:ascii="Spranq eco sans" w:hAnsi="Spranq eco sans" w:cs="Times New Roman"/>
          <w:b/>
          <w:bCs/>
          <w:iCs/>
          <w:sz w:val="20"/>
          <w:szCs w:val="20"/>
        </w:rPr>
        <w:t>cinco</w:t>
      </w:r>
      <w:r w:rsidR="009B4C1E" w:rsidRPr="006122C9">
        <w:rPr>
          <w:rFonts w:ascii="Spranq eco sans" w:hAnsi="Spranq eco sans" w:cs="Times New Roman"/>
          <w:b/>
          <w:bCs/>
          <w:iCs/>
          <w:sz w:val="20"/>
          <w:szCs w:val="20"/>
        </w:rPr>
        <w:t>) dias úteis</w:t>
      </w:r>
      <w:r w:rsidRPr="006122C9">
        <w:rPr>
          <w:rFonts w:ascii="Spranq eco sans" w:hAnsi="Spranq eco sans" w:cs="Times New Roman"/>
          <w:bCs/>
          <w:iCs/>
          <w:sz w:val="20"/>
          <w:szCs w:val="20"/>
        </w:rPr>
        <w:t>, a contar da data de seu recebimento.</w:t>
      </w:r>
    </w:p>
    <w:p w:rsidR="00CB3B71" w:rsidRPr="006122C9" w:rsidRDefault="00CB3B71" w:rsidP="009B4C1E">
      <w:pPr>
        <w:pStyle w:val="PargrafodaLista"/>
        <w:numPr>
          <w:ilvl w:val="1"/>
          <w:numId w:val="33"/>
        </w:numPr>
        <w:spacing w:before="120" w:after="120" w:line="276" w:lineRule="auto"/>
        <w:ind w:left="0" w:firstLine="0"/>
        <w:contextualSpacing w:val="0"/>
        <w:jc w:val="both"/>
        <w:rPr>
          <w:rFonts w:ascii="Spranq eco sans" w:hAnsi="Spranq eco sans" w:cs="Times New Roman"/>
          <w:b/>
          <w:sz w:val="20"/>
          <w:szCs w:val="20"/>
        </w:rPr>
      </w:pPr>
      <w:r w:rsidRPr="006122C9">
        <w:rPr>
          <w:rFonts w:ascii="Spranq eco sans" w:hAnsi="Spranq eco sans"/>
          <w:sz w:val="20"/>
          <w:szCs w:val="20"/>
        </w:rPr>
        <w:t xml:space="preserve">O prazo estabelecido no subitem anterior para assinatura da Ata de Registro de Preços poderá ser </w:t>
      </w:r>
      <w:r w:rsidRPr="006122C9">
        <w:rPr>
          <w:rFonts w:ascii="Spranq eco sans" w:hAnsi="Spranq eco sans" w:cs="Times New Roman"/>
          <w:sz w:val="20"/>
          <w:szCs w:val="20"/>
        </w:rPr>
        <w:t>prorrogado</w:t>
      </w:r>
      <w:r w:rsidRPr="006122C9">
        <w:rPr>
          <w:rFonts w:ascii="Spranq eco sans" w:hAnsi="Spranq eco sans"/>
          <w:sz w:val="20"/>
          <w:szCs w:val="20"/>
        </w:rPr>
        <w:t xml:space="preserve"> uma única vez, por igual período, quando solicitado pelo licitante vencedor, durante o seu transcurso, e desde que devidamente aceito.</w:t>
      </w:r>
    </w:p>
    <w:p w:rsidR="00CB3B71" w:rsidRPr="00667564" w:rsidRDefault="00CB3B71" w:rsidP="009B4C1E">
      <w:pPr>
        <w:pStyle w:val="PargrafodaLista"/>
        <w:numPr>
          <w:ilvl w:val="1"/>
          <w:numId w:val="33"/>
        </w:numPr>
        <w:spacing w:before="120" w:after="120" w:line="276" w:lineRule="auto"/>
        <w:ind w:left="0" w:firstLine="0"/>
        <w:contextualSpacing w:val="0"/>
        <w:jc w:val="both"/>
        <w:rPr>
          <w:rFonts w:ascii="Spranq eco sans" w:hAnsi="Spranq eco sans" w:cs="Times New Roman"/>
          <w:b/>
          <w:sz w:val="20"/>
          <w:szCs w:val="20"/>
        </w:rPr>
      </w:pPr>
      <w:r w:rsidRPr="006122C9">
        <w:rPr>
          <w:rFonts w:ascii="Spranq eco sans" w:hAnsi="Spranq eco sans"/>
          <w:sz w:val="20"/>
          <w:szCs w:val="20"/>
        </w:rPr>
        <w:t>Serão formalizadas tantas Atas de Registro de Preços quanto necessárias para o registro de todos os itens constantes no Termo de Referência, com a indicação do licitante vencedor</w:t>
      </w:r>
      <w:r w:rsidR="004A2A5F" w:rsidRPr="006122C9">
        <w:rPr>
          <w:rFonts w:ascii="Spranq eco sans" w:hAnsi="Spranq eco sans"/>
          <w:sz w:val="20"/>
          <w:szCs w:val="20"/>
        </w:rPr>
        <w:t>,</w:t>
      </w:r>
      <w:r w:rsidRPr="006122C9">
        <w:rPr>
          <w:rFonts w:ascii="Spranq eco sans" w:hAnsi="Spranq eco sans"/>
          <w:sz w:val="20"/>
          <w:szCs w:val="20"/>
        </w:rPr>
        <w:t xml:space="preserve"> a descrição do(s) </w:t>
      </w:r>
      <w:proofErr w:type="gramStart"/>
      <w:r w:rsidRPr="006122C9">
        <w:rPr>
          <w:rFonts w:ascii="Spranq eco sans" w:hAnsi="Spranq eco sans"/>
          <w:sz w:val="20"/>
          <w:szCs w:val="20"/>
        </w:rPr>
        <w:t>item(</w:t>
      </w:r>
      <w:proofErr w:type="spellStart"/>
      <w:proofErr w:type="gramEnd"/>
      <w:r w:rsidRPr="006122C9">
        <w:rPr>
          <w:rFonts w:ascii="Spranq eco sans" w:hAnsi="Spranq eco sans"/>
          <w:sz w:val="20"/>
          <w:szCs w:val="20"/>
        </w:rPr>
        <w:t>ns</w:t>
      </w:r>
      <w:proofErr w:type="spellEnd"/>
      <w:r w:rsidRPr="006122C9">
        <w:rPr>
          <w:rFonts w:ascii="Spranq eco sans" w:hAnsi="Spranq eco sans"/>
          <w:sz w:val="20"/>
          <w:szCs w:val="20"/>
        </w:rPr>
        <w:t>), as respectivas quantidades, preços registrados e demais condições.</w:t>
      </w:r>
    </w:p>
    <w:p w:rsidR="00667564" w:rsidRPr="00C41DDF" w:rsidRDefault="00667564" w:rsidP="00667564">
      <w:pPr>
        <w:pStyle w:val="PargrafodaLista"/>
        <w:spacing w:before="120" w:after="120" w:line="276" w:lineRule="auto"/>
        <w:ind w:left="0"/>
        <w:contextualSpacing w:val="0"/>
        <w:jc w:val="both"/>
        <w:rPr>
          <w:rFonts w:ascii="Spranq eco sans" w:hAnsi="Spranq eco sans" w:cs="Times New Roman"/>
          <w:b/>
          <w:sz w:val="20"/>
          <w:szCs w:val="20"/>
        </w:rPr>
      </w:pPr>
    </w:p>
    <w:p w:rsidR="00667564" w:rsidRPr="00667564" w:rsidRDefault="00C41DDF" w:rsidP="00667564">
      <w:pPr>
        <w:numPr>
          <w:ilvl w:val="0"/>
          <w:numId w:val="33"/>
        </w:numPr>
        <w:spacing w:after="120"/>
        <w:ind w:left="709" w:right="-15" w:hanging="709"/>
        <w:jc w:val="both"/>
        <w:rPr>
          <w:rFonts w:ascii="Spranq eco sans" w:hAnsi="Spranq eco sans" w:cs="Times New Roman"/>
          <w:b/>
          <w:sz w:val="20"/>
          <w:szCs w:val="20"/>
        </w:rPr>
      </w:pPr>
      <w:r w:rsidRPr="00E23365">
        <w:rPr>
          <w:rFonts w:ascii="Spranq eco sans" w:hAnsi="Spranq eco sans" w:cs="Times New Roman"/>
          <w:b/>
          <w:sz w:val="20"/>
          <w:szCs w:val="20"/>
        </w:rPr>
        <w:t xml:space="preserve">GARANTIA DE EXECUÇÃO </w:t>
      </w:r>
    </w:p>
    <w:p w:rsidR="00C41DDF" w:rsidRPr="00C41DDF" w:rsidRDefault="00C41DDF" w:rsidP="00C41DDF">
      <w:pPr>
        <w:pStyle w:val="PargrafodaLista"/>
        <w:numPr>
          <w:ilvl w:val="1"/>
          <w:numId w:val="33"/>
        </w:numPr>
        <w:spacing w:before="120" w:after="120" w:line="276" w:lineRule="auto"/>
        <w:ind w:left="0" w:firstLine="0"/>
        <w:contextualSpacing w:val="0"/>
        <w:jc w:val="both"/>
        <w:rPr>
          <w:rFonts w:ascii="Spranq eco sans" w:hAnsi="Spranq eco sans"/>
          <w:sz w:val="20"/>
          <w:szCs w:val="20"/>
        </w:rPr>
      </w:pPr>
      <w:r w:rsidRPr="00C41DDF">
        <w:rPr>
          <w:rFonts w:ascii="Spranq eco sans" w:hAnsi="Spranq eco sans"/>
          <w:sz w:val="20"/>
          <w:szCs w:val="20"/>
        </w:rPr>
        <w:t xml:space="preserve">O adjudicatário, no prazo de </w:t>
      </w:r>
      <w:r w:rsidR="00E23365" w:rsidRPr="00E23365">
        <w:rPr>
          <w:rFonts w:ascii="Spranq eco sans" w:hAnsi="Spranq eco sans"/>
          <w:b/>
          <w:sz w:val="20"/>
          <w:szCs w:val="20"/>
        </w:rPr>
        <w:t>10</w:t>
      </w:r>
      <w:r w:rsidRPr="00E23365">
        <w:rPr>
          <w:rFonts w:ascii="Spranq eco sans" w:hAnsi="Spranq eco sans"/>
          <w:b/>
          <w:sz w:val="20"/>
          <w:szCs w:val="20"/>
        </w:rPr>
        <w:t xml:space="preserve"> (</w:t>
      </w:r>
      <w:r w:rsidR="00E23365" w:rsidRPr="00E23365">
        <w:rPr>
          <w:rFonts w:ascii="Spranq eco sans" w:hAnsi="Spranq eco sans"/>
          <w:b/>
          <w:sz w:val="20"/>
          <w:szCs w:val="20"/>
        </w:rPr>
        <w:t xml:space="preserve">dez) </w:t>
      </w:r>
      <w:r w:rsidR="00E23365">
        <w:rPr>
          <w:rFonts w:ascii="Spranq eco sans" w:hAnsi="Spranq eco sans"/>
          <w:b/>
          <w:sz w:val="20"/>
          <w:szCs w:val="20"/>
        </w:rPr>
        <w:t>dias ú</w:t>
      </w:r>
      <w:r w:rsidR="00E23365" w:rsidRPr="00E23365">
        <w:rPr>
          <w:rFonts w:ascii="Spranq eco sans" w:hAnsi="Spranq eco sans"/>
          <w:b/>
          <w:sz w:val="20"/>
          <w:szCs w:val="20"/>
        </w:rPr>
        <w:t>teis</w:t>
      </w:r>
      <w:r w:rsidRPr="00C41DDF">
        <w:rPr>
          <w:rFonts w:ascii="Spranq eco sans" w:hAnsi="Spranq eco sans"/>
          <w:sz w:val="20"/>
          <w:szCs w:val="20"/>
        </w:rPr>
        <w:t xml:space="preserve"> após a assinatura do Termo de Contrato, prestará garantia no valor correspondente a </w:t>
      </w:r>
      <w:r w:rsidR="00E23365" w:rsidRPr="00E23365">
        <w:rPr>
          <w:rFonts w:ascii="Spranq eco sans" w:hAnsi="Spranq eco sans"/>
          <w:b/>
          <w:sz w:val="20"/>
          <w:szCs w:val="20"/>
        </w:rPr>
        <w:t>5%</w:t>
      </w:r>
      <w:r w:rsidRPr="00E23365">
        <w:rPr>
          <w:rFonts w:ascii="Spranq eco sans" w:hAnsi="Spranq eco sans"/>
          <w:b/>
          <w:sz w:val="20"/>
          <w:szCs w:val="20"/>
        </w:rPr>
        <w:t xml:space="preserve"> (</w:t>
      </w:r>
      <w:r w:rsidR="00E23365" w:rsidRPr="00E23365">
        <w:rPr>
          <w:rFonts w:ascii="Spranq eco sans" w:hAnsi="Spranq eco sans"/>
          <w:b/>
          <w:sz w:val="20"/>
          <w:szCs w:val="20"/>
        </w:rPr>
        <w:t>cinco por cento</w:t>
      </w:r>
      <w:r w:rsidRPr="00E23365">
        <w:rPr>
          <w:rFonts w:ascii="Spranq eco sans" w:hAnsi="Spranq eco sans"/>
          <w:b/>
          <w:sz w:val="20"/>
          <w:szCs w:val="20"/>
        </w:rPr>
        <w:t>)</w:t>
      </w:r>
      <w:r w:rsidRPr="00C41DDF">
        <w:rPr>
          <w:rFonts w:ascii="Spranq eco sans" w:hAnsi="Spranq eco sans"/>
          <w:sz w:val="20"/>
          <w:szCs w:val="20"/>
        </w:rPr>
        <w:t xml:space="preserve"> do valor do Contrato, que será liberada de acordo com as condições previstas neste Edital, conforme disposto no art. 56 da Lei nº 8.666, de 1993, desde que cumpridas </w:t>
      </w:r>
      <w:proofErr w:type="gramStart"/>
      <w:r w:rsidRPr="00C41DDF">
        <w:rPr>
          <w:rFonts w:ascii="Spranq eco sans" w:hAnsi="Spranq eco sans"/>
          <w:sz w:val="20"/>
          <w:szCs w:val="20"/>
        </w:rPr>
        <w:t>as</w:t>
      </w:r>
      <w:proofErr w:type="gramEnd"/>
      <w:r w:rsidRPr="00C41DDF">
        <w:rPr>
          <w:rFonts w:ascii="Spranq eco sans" w:hAnsi="Spranq eco sans"/>
          <w:sz w:val="20"/>
          <w:szCs w:val="20"/>
        </w:rPr>
        <w:t xml:space="preserve"> obrigações contratuais.</w:t>
      </w:r>
    </w:p>
    <w:p w:rsidR="00C41DDF" w:rsidRPr="00C41DDF" w:rsidRDefault="00C41DDF" w:rsidP="00C41DDF">
      <w:pPr>
        <w:pStyle w:val="PargrafodaLista"/>
        <w:numPr>
          <w:ilvl w:val="2"/>
          <w:numId w:val="33"/>
        </w:numPr>
        <w:spacing w:before="120" w:after="120" w:line="276" w:lineRule="auto"/>
        <w:ind w:left="709" w:firstLine="11"/>
        <w:contextualSpacing w:val="0"/>
        <w:jc w:val="both"/>
        <w:rPr>
          <w:rFonts w:ascii="Spranq eco sans" w:hAnsi="Spranq eco sans"/>
          <w:sz w:val="20"/>
          <w:szCs w:val="20"/>
        </w:rPr>
      </w:pPr>
      <w:r w:rsidRPr="00E23365">
        <w:rPr>
          <w:rFonts w:ascii="Spranq eco sans" w:hAnsi="Spranq eco sans"/>
          <w:sz w:val="20"/>
          <w:szCs w:val="20"/>
        </w:rPr>
        <w:t>A</w:t>
      </w:r>
      <w:r w:rsidRPr="00C41DDF">
        <w:rPr>
          <w:rFonts w:ascii="Spranq eco sans" w:hAnsi="Spranq eco sans"/>
          <w:sz w:val="20"/>
          <w:szCs w:val="20"/>
        </w:rPr>
        <w:t xml:space="preserve"> inobservância do prazo fixado para apresentação da garantia acarretará a aplicação de multa de </w:t>
      </w:r>
      <w:r w:rsidRPr="00E23365">
        <w:rPr>
          <w:rFonts w:ascii="Spranq eco sans" w:hAnsi="Spranq eco sans"/>
          <w:b/>
          <w:sz w:val="20"/>
          <w:szCs w:val="20"/>
        </w:rPr>
        <w:t>0,07% (sete centésimos por cento)</w:t>
      </w:r>
      <w:r w:rsidRPr="00C41DDF">
        <w:rPr>
          <w:rFonts w:ascii="Spranq eco sans" w:hAnsi="Spranq eco sans"/>
          <w:sz w:val="20"/>
          <w:szCs w:val="20"/>
        </w:rPr>
        <w:t xml:space="preserve"> do valor do contrato por dia de atraso, até o máximo de </w:t>
      </w:r>
      <w:r w:rsidRPr="00E23365">
        <w:rPr>
          <w:rFonts w:ascii="Spranq eco sans" w:hAnsi="Spranq eco sans"/>
          <w:b/>
          <w:sz w:val="20"/>
          <w:szCs w:val="20"/>
        </w:rPr>
        <w:t>2% (dois por cento).</w:t>
      </w:r>
      <w:r w:rsidRPr="00C41DDF">
        <w:rPr>
          <w:rFonts w:ascii="Spranq eco sans" w:hAnsi="Spranq eco sans"/>
          <w:sz w:val="20"/>
          <w:szCs w:val="20"/>
        </w:rPr>
        <w:t xml:space="preserve"> </w:t>
      </w:r>
    </w:p>
    <w:p w:rsidR="00C41DDF" w:rsidRDefault="00C41DDF" w:rsidP="006D55FF">
      <w:pPr>
        <w:pStyle w:val="PargrafodaLista"/>
        <w:numPr>
          <w:ilvl w:val="2"/>
          <w:numId w:val="33"/>
        </w:numPr>
        <w:spacing w:before="120" w:after="120" w:line="276" w:lineRule="auto"/>
        <w:ind w:left="709" w:firstLine="11"/>
        <w:contextualSpacing w:val="0"/>
        <w:jc w:val="both"/>
        <w:rPr>
          <w:rFonts w:ascii="Spranq eco sans" w:hAnsi="Spranq eco sans"/>
          <w:sz w:val="20"/>
          <w:szCs w:val="20"/>
        </w:rPr>
      </w:pPr>
      <w:r w:rsidRPr="00E23365">
        <w:rPr>
          <w:rFonts w:ascii="Spranq eco sans" w:hAnsi="Spranq eco sans"/>
          <w:sz w:val="20"/>
          <w:szCs w:val="20"/>
        </w:rPr>
        <w:lastRenderedPageBreak/>
        <w:t>O</w:t>
      </w:r>
      <w:r w:rsidRPr="00C41DDF">
        <w:rPr>
          <w:rFonts w:ascii="Spranq eco sans" w:hAnsi="Spranq eco sans"/>
          <w:sz w:val="20"/>
          <w:szCs w:val="20"/>
        </w:rPr>
        <w:t xml:space="preserve"> atraso superior a 25 (vinte e cinco) dias autoriza a Administração a promover a rescisão do contrato por descumprimento ou cumprimento irregular de suas cláusulas, conforme dispõem os incisos I e II do art. 78 da Lei nº 8.666, de 1993</w:t>
      </w:r>
    </w:p>
    <w:p w:rsidR="006D55FF" w:rsidRPr="006D55FF" w:rsidRDefault="006D55FF" w:rsidP="006D55FF">
      <w:pPr>
        <w:pStyle w:val="PargrafodaLista"/>
        <w:numPr>
          <w:ilvl w:val="1"/>
          <w:numId w:val="33"/>
        </w:numPr>
        <w:spacing w:before="120" w:after="120" w:line="276" w:lineRule="auto"/>
        <w:ind w:left="0" w:firstLine="0"/>
        <w:contextualSpacing w:val="0"/>
        <w:jc w:val="both"/>
        <w:rPr>
          <w:rFonts w:ascii="Spranq eco sans" w:hAnsi="Spranq eco sans"/>
          <w:sz w:val="20"/>
          <w:szCs w:val="20"/>
        </w:rPr>
      </w:pPr>
      <w:r>
        <w:rPr>
          <w:rFonts w:ascii="Spranq eco sans" w:hAnsi="Spranq eco sans"/>
          <w:sz w:val="20"/>
          <w:szCs w:val="20"/>
        </w:rPr>
        <w:t xml:space="preserve">A </w:t>
      </w:r>
      <w:r w:rsidRPr="006D55FF">
        <w:rPr>
          <w:rFonts w:ascii="Spranq eco sans" w:hAnsi="Spranq eco sans"/>
          <w:sz w:val="20"/>
          <w:szCs w:val="20"/>
        </w:rPr>
        <w:t>validade da garantia, qualquer que seja a modalidade escolhida, deverá abranger um período de mais 3 (três) meses após o término da vigência contratual.</w:t>
      </w:r>
    </w:p>
    <w:p w:rsidR="006D55FF" w:rsidRDefault="006D55FF" w:rsidP="006D55FF">
      <w:pPr>
        <w:pStyle w:val="PargrafodaLista"/>
        <w:numPr>
          <w:ilvl w:val="1"/>
          <w:numId w:val="33"/>
        </w:numPr>
        <w:spacing w:before="120" w:after="120" w:line="276" w:lineRule="auto"/>
        <w:ind w:left="0" w:firstLine="0"/>
        <w:contextualSpacing w:val="0"/>
        <w:jc w:val="both"/>
        <w:rPr>
          <w:rFonts w:ascii="Spranq eco sans" w:hAnsi="Spranq eco sans"/>
          <w:sz w:val="20"/>
          <w:szCs w:val="20"/>
        </w:rPr>
      </w:pPr>
      <w:r>
        <w:rPr>
          <w:rFonts w:ascii="Spranq eco sans" w:hAnsi="Spranq eco sans"/>
          <w:sz w:val="20"/>
          <w:szCs w:val="20"/>
        </w:rPr>
        <w:t xml:space="preserve">A garantia </w:t>
      </w:r>
      <w:r w:rsidRPr="006D55FF">
        <w:rPr>
          <w:rFonts w:ascii="Spranq eco sans" w:hAnsi="Spranq eco sans"/>
          <w:sz w:val="20"/>
          <w:szCs w:val="20"/>
        </w:rPr>
        <w:t>assegurará, qualquer que seja a modalidade escolhida, o pagamento de</w:t>
      </w:r>
      <w:r>
        <w:rPr>
          <w:rFonts w:ascii="Spranq eco sans" w:hAnsi="Spranq eco sans"/>
          <w:sz w:val="20"/>
          <w:szCs w:val="20"/>
        </w:rPr>
        <w:t>:</w:t>
      </w:r>
    </w:p>
    <w:p w:rsidR="006D55FF" w:rsidRDefault="006D55FF" w:rsidP="006D55FF">
      <w:pPr>
        <w:pStyle w:val="PargrafodaLista"/>
        <w:numPr>
          <w:ilvl w:val="2"/>
          <w:numId w:val="33"/>
        </w:numPr>
        <w:spacing w:before="120" w:after="120" w:line="276" w:lineRule="auto"/>
        <w:ind w:left="709" w:firstLine="11"/>
        <w:contextualSpacing w:val="0"/>
        <w:jc w:val="both"/>
        <w:rPr>
          <w:rFonts w:ascii="Spranq eco sans" w:hAnsi="Spranq eco sans"/>
          <w:sz w:val="20"/>
          <w:szCs w:val="20"/>
        </w:rPr>
      </w:pPr>
      <w:r w:rsidRPr="006D55FF">
        <w:rPr>
          <w:rFonts w:ascii="Spranq eco sans" w:hAnsi="Spranq eco sans"/>
          <w:sz w:val="20"/>
          <w:szCs w:val="20"/>
        </w:rPr>
        <w:t>prejuízo advindo do não cumprimento do objeto do contrato e do não adimplemento das demais obrigações nele previstas</w:t>
      </w:r>
      <w:r>
        <w:rPr>
          <w:rFonts w:ascii="Spranq eco sans" w:hAnsi="Spranq eco sans"/>
          <w:sz w:val="20"/>
          <w:szCs w:val="20"/>
        </w:rPr>
        <w:t>;</w:t>
      </w:r>
    </w:p>
    <w:p w:rsidR="006D55FF" w:rsidRPr="006D55FF" w:rsidRDefault="006D55FF" w:rsidP="006D55FF">
      <w:pPr>
        <w:pStyle w:val="PargrafodaLista"/>
        <w:numPr>
          <w:ilvl w:val="2"/>
          <w:numId w:val="33"/>
        </w:numPr>
        <w:spacing w:before="120" w:after="120" w:line="276" w:lineRule="auto"/>
        <w:ind w:left="709" w:firstLine="11"/>
        <w:contextualSpacing w:val="0"/>
        <w:jc w:val="both"/>
        <w:rPr>
          <w:rFonts w:ascii="Spranq eco sans" w:hAnsi="Spranq eco sans"/>
          <w:sz w:val="20"/>
          <w:szCs w:val="20"/>
        </w:rPr>
      </w:pPr>
      <w:r w:rsidRPr="006D55FF">
        <w:rPr>
          <w:rFonts w:ascii="Spranq eco sans" w:hAnsi="Spranq eco sans"/>
          <w:sz w:val="20"/>
          <w:szCs w:val="20"/>
        </w:rPr>
        <w:t>prejuízos causados à Contratante ou a terceiro, decorrentes de culpa ou dolo durante a execução do contrato;</w:t>
      </w:r>
    </w:p>
    <w:p w:rsidR="006D55FF" w:rsidRPr="006D55FF" w:rsidRDefault="006D55FF" w:rsidP="006D55FF">
      <w:pPr>
        <w:pStyle w:val="PargrafodaLista"/>
        <w:numPr>
          <w:ilvl w:val="2"/>
          <w:numId w:val="33"/>
        </w:numPr>
        <w:spacing w:before="120" w:after="120" w:line="276" w:lineRule="auto"/>
        <w:ind w:left="709" w:firstLine="11"/>
        <w:contextualSpacing w:val="0"/>
        <w:jc w:val="both"/>
        <w:rPr>
          <w:rFonts w:ascii="Spranq eco sans" w:hAnsi="Spranq eco sans"/>
          <w:sz w:val="20"/>
          <w:szCs w:val="20"/>
        </w:rPr>
      </w:pPr>
      <w:r w:rsidRPr="006D55FF">
        <w:rPr>
          <w:rFonts w:ascii="Spranq eco sans" w:hAnsi="Spranq eco sans"/>
          <w:sz w:val="20"/>
          <w:szCs w:val="20"/>
        </w:rPr>
        <w:t>as multas moratórias e punitivas aplicadas pela Contratante à Contratada;</w:t>
      </w:r>
    </w:p>
    <w:p w:rsidR="006D55FF" w:rsidRPr="006D55FF" w:rsidRDefault="006D55FF" w:rsidP="006D55FF">
      <w:pPr>
        <w:pStyle w:val="PargrafodaLista"/>
        <w:numPr>
          <w:ilvl w:val="2"/>
          <w:numId w:val="33"/>
        </w:numPr>
        <w:spacing w:before="120" w:after="120" w:line="276" w:lineRule="auto"/>
        <w:ind w:left="709" w:firstLine="11"/>
        <w:contextualSpacing w:val="0"/>
        <w:jc w:val="both"/>
        <w:rPr>
          <w:rFonts w:ascii="Spranq eco sans" w:hAnsi="Spranq eco sans"/>
          <w:sz w:val="20"/>
          <w:szCs w:val="20"/>
        </w:rPr>
      </w:pPr>
      <w:r w:rsidRPr="006D55FF">
        <w:rPr>
          <w:rFonts w:ascii="Spranq eco sans" w:hAnsi="Spranq eco sans"/>
          <w:sz w:val="20"/>
          <w:szCs w:val="20"/>
        </w:rPr>
        <w:t>obrigações trabalhistas, fiscais e previdenciárias de qualquer natureza, não adimplidas pela contratada;</w:t>
      </w:r>
    </w:p>
    <w:p w:rsidR="00CB3B71" w:rsidRPr="006122C9" w:rsidRDefault="00CB3B71" w:rsidP="00CB3B71">
      <w:pPr>
        <w:spacing w:after="120" w:line="276" w:lineRule="auto"/>
        <w:ind w:right="-15"/>
        <w:jc w:val="both"/>
        <w:rPr>
          <w:rFonts w:ascii="Spranq eco sans" w:hAnsi="Spranq eco sans" w:cs="Times New Roman"/>
          <w:b/>
          <w:sz w:val="20"/>
          <w:szCs w:val="20"/>
        </w:rPr>
      </w:pPr>
    </w:p>
    <w:p w:rsidR="009F050F" w:rsidRPr="006122C9" w:rsidRDefault="009F050F" w:rsidP="004A2A5F">
      <w:pPr>
        <w:numPr>
          <w:ilvl w:val="0"/>
          <w:numId w:val="33"/>
        </w:numPr>
        <w:spacing w:after="120"/>
        <w:ind w:left="709" w:right="-15" w:hanging="709"/>
        <w:jc w:val="both"/>
        <w:rPr>
          <w:rFonts w:ascii="Spranq eco sans" w:hAnsi="Spranq eco sans" w:cs="Times New Roman"/>
          <w:b/>
          <w:sz w:val="20"/>
          <w:szCs w:val="20"/>
        </w:rPr>
      </w:pPr>
      <w:r w:rsidRPr="006122C9">
        <w:rPr>
          <w:rFonts w:ascii="Spranq eco sans" w:hAnsi="Spranq eco sans" w:cs="Times New Roman"/>
          <w:b/>
          <w:sz w:val="20"/>
          <w:szCs w:val="20"/>
        </w:rPr>
        <w:t>DO TERMO DE CONTRATO OU INSTRUMENTO EQUIVALENTE</w:t>
      </w:r>
    </w:p>
    <w:p w:rsidR="009F050F" w:rsidRPr="007D6C98" w:rsidRDefault="0091566B" w:rsidP="000968A9">
      <w:pPr>
        <w:pStyle w:val="PargrafodaLista"/>
        <w:numPr>
          <w:ilvl w:val="1"/>
          <w:numId w:val="33"/>
        </w:numPr>
        <w:spacing w:before="120" w:after="120" w:line="276" w:lineRule="auto"/>
        <w:ind w:left="0" w:right="-15" w:firstLine="0"/>
        <w:contextualSpacing w:val="0"/>
        <w:jc w:val="both"/>
        <w:rPr>
          <w:rFonts w:ascii="Spranq eco sans" w:hAnsi="Spranq eco sans" w:cs="Times New Roman"/>
          <w:sz w:val="20"/>
          <w:szCs w:val="20"/>
        </w:rPr>
      </w:pPr>
      <w:r w:rsidRPr="006122C9">
        <w:rPr>
          <w:rFonts w:ascii="Spranq eco sans" w:hAnsi="Spranq eco sans"/>
          <w:sz w:val="20"/>
          <w:szCs w:val="20"/>
        </w:rPr>
        <w:t xml:space="preserve">Dentro do prazo de validade da Ata de Registro de Preços, o fornecedor registrado poderá ser convocado para assinar o Termo de Contrato ou aceitar/retirar o instrumento equivalente, no prazo de </w:t>
      </w:r>
      <w:r w:rsidR="00F05343" w:rsidRPr="006122C9">
        <w:rPr>
          <w:rFonts w:ascii="Spranq eco sans" w:hAnsi="Spranq eco sans"/>
          <w:b/>
          <w:sz w:val="20"/>
          <w:szCs w:val="20"/>
        </w:rPr>
        <w:t>5 (cinco) dias úteis</w:t>
      </w:r>
      <w:r w:rsidRPr="006122C9">
        <w:rPr>
          <w:rFonts w:ascii="Spranq eco sans" w:hAnsi="Spranq eco sans"/>
          <w:sz w:val="20"/>
          <w:szCs w:val="20"/>
        </w:rPr>
        <w:t xml:space="preserve"> contados de sua convocação. </w:t>
      </w:r>
      <w:r w:rsidR="00EB01D7" w:rsidRPr="006122C9">
        <w:rPr>
          <w:rFonts w:ascii="Spranq eco sans" w:hAnsi="Spranq eco sans" w:cs="Times New Roman"/>
          <w:bCs/>
          <w:iCs/>
          <w:sz w:val="20"/>
          <w:szCs w:val="20"/>
        </w:rPr>
        <w:t>O prazo de vigência da contratação</w:t>
      </w:r>
      <w:proofErr w:type="gramStart"/>
      <w:r w:rsidR="007D6C98">
        <w:rPr>
          <w:rFonts w:ascii="Spranq eco sans" w:hAnsi="Spranq eco sans" w:cs="Times New Roman"/>
          <w:bCs/>
          <w:iCs/>
          <w:sz w:val="20"/>
          <w:szCs w:val="20"/>
        </w:rPr>
        <w:t>,</w:t>
      </w:r>
      <w:r w:rsidR="00EB01D7" w:rsidRPr="006122C9">
        <w:rPr>
          <w:rFonts w:ascii="Spranq eco sans" w:hAnsi="Spranq eco sans" w:cs="Times New Roman"/>
          <w:bCs/>
          <w:iCs/>
          <w:sz w:val="20"/>
          <w:szCs w:val="20"/>
        </w:rPr>
        <w:t xml:space="preserve"> é</w:t>
      </w:r>
      <w:proofErr w:type="gramEnd"/>
      <w:r w:rsidR="00EB01D7" w:rsidRPr="006122C9">
        <w:rPr>
          <w:rFonts w:ascii="Spranq eco sans" w:hAnsi="Spranq eco sans" w:cs="Times New Roman"/>
          <w:bCs/>
          <w:iCs/>
          <w:sz w:val="20"/>
          <w:szCs w:val="20"/>
        </w:rPr>
        <w:t xml:space="preserve"> de </w:t>
      </w:r>
      <w:r w:rsidR="00667564">
        <w:rPr>
          <w:rFonts w:ascii="Spranq eco sans" w:hAnsi="Spranq eco sans" w:cs="Times New Roman"/>
          <w:b/>
          <w:bCs/>
          <w:iCs/>
          <w:sz w:val="20"/>
          <w:szCs w:val="20"/>
        </w:rPr>
        <w:t>30</w:t>
      </w:r>
      <w:r w:rsidR="00E23365">
        <w:rPr>
          <w:rFonts w:ascii="Spranq eco sans" w:hAnsi="Spranq eco sans" w:cs="Times New Roman"/>
          <w:b/>
          <w:bCs/>
          <w:iCs/>
          <w:sz w:val="20"/>
          <w:szCs w:val="20"/>
        </w:rPr>
        <w:t xml:space="preserve"> (</w:t>
      </w:r>
      <w:r w:rsidR="00667564">
        <w:rPr>
          <w:rFonts w:ascii="Spranq eco sans" w:hAnsi="Spranq eco sans" w:cs="Times New Roman"/>
          <w:b/>
          <w:bCs/>
          <w:iCs/>
          <w:sz w:val="20"/>
          <w:szCs w:val="20"/>
        </w:rPr>
        <w:t>trinta</w:t>
      </w:r>
      <w:r w:rsidR="00E23365">
        <w:rPr>
          <w:rFonts w:ascii="Spranq eco sans" w:hAnsi="Spranq eco sans" w:cs="Times New Roman"/>
          <w:b/>
          <w:bCs/>
          <w:iCs/>
          <w:sz w:val="20"/>
          <w:szCs w:val="20"/>
        </w:rPr>
        <w:t xml:space="preserve">) </w:t>
      </w:r>
      <w:r w:rsidR="00667564">
        <w:rPr>
          <w:rFonts w:ascii="Spranq eco sans" w:hAnsi="Spranq eco sans" w:cs="Times New Roman"/>
          <w:b/>
          <w:bCs/>
          <w:iCs/>
          <w:sz w:val="20"/>
          <w:szCs w:val="20"/>
        </w:rPr>
        <w:t>dias</w:t>
      </w:r>
      <w:r w:rsidR="007D6C98">
        <w:rPr>
          <w:rFonts w:ascii="Spranq eco sans" w:hAnsi="Spranq eco sans" w:cs="Times New Roman"/>
          <w:bCs/>
          <w:iCs/>
          <w:sz w:val="20"/>
          <w:szCs w:val="20"/>
        </w:rPr>
        <w:t xml:space="preserve">, </w:t>
      </w:r>
      <w:r w:rsidR="000968A9" w:rsidRPr="006122C9">
        <w:rPr>
          <w:rFonts w:ascii="Spranq eco sans" w:hAnsi="Spranq eco sans" w:cs="Times New Roman"/>
          <w:bCs/>
          <w:iCs/>
          <w:sz w:val="20"/>
          <w:szCs w:val="20"/>
        </w:rPr>
        <w:t>contados da assinatura do termo de contrato ou aceite/retirada do instrumento equivalente,</w:t>
      </w:r>
      <w:r w:rsidR="00EB01D7" w:rsidRPr="006122C9">
        <w:rPr>
          <w:rFonts w:ascii="Spranq eco sans" w:hAnsi="Spranq eco sans" w:cs="Times New Roman"/>
          <w:bCs/>
          <w:iCs/>
          <w:sz w:val="20"/>
          <w:szCs w:val="20"/>
        </w:rPr>
        <w:t xml:space="preserve"> prorrogável na forma do art. 57, § 1°, da Lei n° 8.666/93. </w:t>
      </w:r>
    </w:p>
    <w:p w:rsidR="007D6C98" w:rsidRDefault="007D6C98" w:rsidP="000968A9">
      <w:pPr>
        <w:pStyle w:val="PargrafodaLista"/>
        <w:numPr>
          <w:ilvl w:val="1"/>
          <w:numId w:val="33"/>
        </w:numPr>
        <w:spacing w:before="120" w:after="120" w:line="276" w:lineRule="auto"/>
        <w:ind w:left="0" w:right="-15" w:firstLine="0"/>
        <w:contextualSpacing w:val="0"/>
        <w:jc w:val="both"/>
        <w:rPr>
          <w:rFonts w:ascii="Spranq eco sans" w:hAnsi="Spranq eco sans" w:cs="Times New Roman"/>
          <w:bCs/>
          <w:iCs/>
          <w:sz w:val="20"/>
          <w:szCs w:val="20"/>
        </w:rPr>
      </w:pPr>
      <w:r w:rsidRPr="007D6C98">
        <w:rPr>
          <w:rFonts w:ascii="Spranq eco sans" w:hAnsi="Spranq eco sans" w:cs="Times New Roman"/>
          <w:bCs/>
          <w:iCs/>
          <w:sz w:val="20"/>
          <w:szCs w:val="20"/>
        </w:rPr>
        <w:t>Previamente à contratação, será realizada consulta ao SICAF, pela contratante, para identificar possível proibição de contratar com o Poder Público</w:t>
      </w:r>
      <w:r>
        <w:rPr>
          <w:rFonts w:ascii="Spranq eco sans" w:hAnsi="Spranq eco sans" w:cs="Times New Roman"/>
          <w:bCs/>
          <w:iCs/>
          <w:sz w:val="20"/>
          <w:szCs w:val="20"/>
        </w:rPr>
        <w:t>.</w:t>
      </w:r>
    </w:p>
    <w:p w:rsidR="007D6C98" w:rsidRPr="007D6C98" w:rsidRDefault="007D6C98" w:rsidP="007D6C98">
      <w:pPr>
        <w:pStyle w:val="PargrafodaLista"/>
        <w:numPr>
          <w:ilvl w:val="2"/>
          <w:numId w:val="33"/>
        </w:numPr>
        <w:spacing w:before="120" w:after="120" w:line="276" w:lineRule="auto"/>
        <w:ind w:left="709" w:firstLine="11"/>
        <w:contextualSpacing w:val="0"/>
        <w:jc w:val="both"/>
        <w:rPr>
          <w:rFonts w:ascii="Spranq eco sans" w:hAnsi="Spranq eco sans" w:cs="Times New Roman"/>
          <w:bCs/>
          <w:iCs/>
          <w:sz w:val="20"/>
          <w:szCs w:val="20"/>
        </w:rPr>
      </w:pPr>
      <w:r w:rsidRPr="007D6C98">
        <w:rPr>
          <w:rFonts w:ascii="Spranq eco sans" w:hAnsi="Spranq eco sans" w:cs="Times New Roman"/>
          <w:bCs/>
          <w:iCs/>
          <w:sz w:val="20"/>
          <w:szCs w:val="20"/>
        </w:rPr>
        <w:t xml:space="preserve">O adjudicatário terá o prazo de </w:t>
      </w:r>
      <w:r w:rsidR="00E23365" w:rsidRPr="00E23365">
        <w:rPr>
          <w:rFonts w:ascii="Spranq eco sans" w:hAnsi="Spranq eco sans" w:cs="Times New Roman"/>
          <w:b/>
          <w:bCs/>
          <w:iCs/>
          <w:sz w:val="20"/>
          <w:szCs w:val="20"/>
        </w:rPr>
        <w:t>7 (sete)</w:t>
      </w:r>
      <w:r w:rsidRPr="00E23365">
        <w:rPr>
          <w:rFonts w:ascii="Spranq eco sans" w:hAnsi="Spranq eco sans" w:cs="Times New Roman"/>
          <w:b/>
          <w:bCs/>
          <w:iCs/>
          <w:sz w:val="20"/>
          <w:szCs w:val="20"/>
        </w:rPr>
        <w:t xml:space="preserve"> dias úteis</w:t>
      </w:r>
      <w:r w:rsidRPr="007D6C98">
        <w:rPr>
          <w:rFonts w:ascii="Spranq eco sans" w:hAnsi="Spranq eco sans" w:cs="Times New Roman"/>
          <w:bCs/>
          <w:iCs/>
          <w:sz w:val="20"/>
          <w:szCs w:val="20"/>
        </w:rPr>
        <w:t>, contados a partir da data de sua convocação, para assinar o Termo de Contrato ou aceitar o instrumento equivalente, conforme o caso, sob pena de decair do direito à contratação, sem prejuízo das sanções previstas neste Edital.</w:t>
      </w:r>
    </w:p>
    <w:p w:rsidR="007D6C98" w:rsidRPr="007D6C98" w:rsidRDefault="007D6C98" w:rsidP="007D6C98">
      <w:pPr>
        <w:pStyle w:val="PargrafodaLista"/>
        <w:numPr>
          <w:ilvl w:val="2"/>
          <w:numId w:val="33"/>
        </w:numPr>
        <w:spacing w:before="120" w:after="120" w:line="276" w:lineRule="auto"/>
        <w:ind w:left="709" w:firstLine="11"/>
        <w:contextualSpacing w:val="0"/>
        <w:jc w:val="both"/>
        <w:rPr>
          <w:rFonts w:ascii="Spranq eco sans" w:hAnsi="Spranq eco sans" w:cs="Times New Roman"/>
          <w:bCs/>
          <w:iCs/>
          <w:sz w:val="20"/>
          <w:szCs w:val="20"/>
        </w:rPr>
      </w:pPr>
      <w:r w:rsidRPr="007D6C98">
        <w:rPr>
          <w:rFonts w:ascii="Spranq eco sans" w:hAnsi="Spranq eco sans" w:cs="Times New Roman"/>
          <w:bCs/>
          <w:iCs/>
          <w:sz w:val="20"/>
          <w:szCs w:val="20"/>
        </w:rPr>
        <w:t xml:space="preserve">Alternativamente à convocação para comparecer perante o órgão ou entidade para a assinatura do Termo de Contrato ou aceite/retirada do instrumento equivalente, a Administração poderá encaminhá-lo para assinatura ou aceite, mediante correspondência postal com aviso de recebimento (AR) ou meio eletrônico, para que seja assinado no prazo de </w:t>
      </w:r>
      <w:r w:rsidR="00A42D65" w:rsidRPr="00A42D65">
        <w:rPr>
          <w:rFonts w:ascii="Spranq eco sans" w:hAnsi="Spranq eco sans" w:cs="Times New Roman"/>
          <w:b/>
          <w:bCs/>
          <w:iCs/>
          <w:sz w:val="20"/>
          <w:szCs w:val="20"/>
        </w:rPr>
        <w:t>10 (dez) dias</w:t>
      </w:r>
      <w:r w:rsidRPr="007D6C98">
        <w:rPr>
          <w:rFonts w:ascii="Spranq eco sans" w:hAnsi="Spranq eco sans" w:cs="Times New Roman"/>
          <w:bCs/>
          <w:iCs/>
          <w:sz w:val="20"/>
          <w:szCs w:val="20"/>
        </w:rPr>
        <w:t>, a contar da data de seu recebimento</w:t>
      </w:r>
    </w:p>
    <w:p w:rsidR="009F050F" w:rsidRPr="006122C9" w:rsidRDefault="009F050F" w:rsidP="009B4C1E">
      <w:pPr>
        <w:pStyle w:val="PargrafodaLista"/>
        <w:numPr>
          <w:ilvl w:val="1"/>
          <w:numId w:val="33"/>
        </w:numPr>
        <w:spacing w:before="120" w:after="120" w:line="276" w:lineRule="auto"/>
        <w:ind w:left="0" w:right="-15"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O prazo previsto no subitem anterior poderá ser prorrogado, por igual período, por solicitação justificada do </w:t>
      </w:r>
      <w:r w:rsidR="00EB01D7" w:rsidRPr="006122C9">
        <w:rPr>
          <w:rFonts w:ascii="Spranq eco sans" w:hAnsi="Spranq eco sans" w:cs="Times New Roman"/>
          <w:sz w:val="20"/>
          <w:szCs w:val="20"/>
        </w:rPr>
        <w:t xml:space="preserve">fornecedor </w:t>
      </w:r>
      <w:r w:rsidRPr="006122C9">
        <w:rPr>
          <w:rFonts w:ascii="Spranq eco sans" w:hAnsi="Spranq eco sans" w:cs="Times New Roman"/>
          <w:sz w:val="20"/>
          <w:szCs w:val="20"/>
        </w:rPr>
        <w:t>e aceita pela Administração.</w:t>
      </w:r>
    </w:p>
    <w:p w:rsidR="009F050F" w:rsidRPr="006122C9" w:rsidRDefault="009F050F" w:rsidP="009B4C1E">
      <w:pPr>
        <w:pStyle w:val="PargrafodaLista"/>
        <w:numPr>
          <w:ilvl w:val="1"/>
          <w:numId w:val="33"/>
        </w:numPr>
        <w:spacing w:before="120" w:after="120" w:line="276" w:lineRule="auto"/>
        <w:ind w:left="0" w:right="-15"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Antes da assinatura do Termo de Contrato ou aceite/retirada do instrumento </w:t>
      </w:r>
      <w:r w:rsidRPr="006122C9">
        <w:rPr>
          <w:rFonts w:ascii="Spranq eco sans" w:hAnsi="Spranq eco sans"/>
          <w:sz w:val="20"/>
          <w:szCs w:val="20"/>
        </w:rPr>
        <w:t>equivalente</w:t>
      </w:r>
      <w:r w:rsidRPr="006122C9">
        <w:rPr>
          <w:rFonts w:ascii="Spranq eco sans" w:hAnsi="Spranq eco sans" w:cs="Times New Roman"/>
          <w:sz w:val="20"/>
          <w:szCs w:val="20"/>
        </w:rPr>
        <w:t>, a Administração realiz</w:t>
      </w:r>
      <w:r w:rsidR="00EB01D7" w:rsidRPr="006122C9">
        <w:rPr>
          <w:rFonts w:ascii="Spranq eco sans" w:hAnsi="Spranq eco sans" w:cs="Times New Roman"/>
          <w:sz w:val="20"/>
          <w:szCs w:val="20"/>
        </w:rPr>
        <w:t>ará consulta “</w:t>
      </w:r>
      <w:proofErr w:type="spellStart"/>
      <w:r w:rsidR="00EB01D7" w:rsidRPr="006122C9">
        <w:rPr>
          <w:rFonts w:ascii="Spranq eco sans" w:hAnsi="Spranq eco sans" w:cs="Times New Roman"/>
          <w:sz w:val="20"/>
          <w:szCs w:val="20"/>
        </w:rPr>
        <w:t>on</w:t>
      </w:r>
      <w:proofErr w:type="spellEnd"/>
      <w:r w:rsidR="00EB01D7" w:rsidRPr="006122C9">
        <w:rPr>
          <w:rFonts w:ascii="Spranq eco sans" w:hAnsi="Spranq eco sans" w:cs="Times New Roman"/>
          <w:sz w:val="20"/>
          <w:szCs w:val="20"/>
        </w:rPr>
        <w:t xml:space="preserve"> </w:t>
      </w:r>
      <w:proofErr w:type="spellStart"/>
      <w:r w:rsidR="00EB01D7" w:rsidRPr="006122C9">
        <w:rPr>
          <w:rFonts w:ascii="Spranq eco sans" w:hAnsi="Spranq eco sans" w:cs="Times New Roman"/>
          <w:sz w:val="20"/>
          <w:szCs w:val="20"/>
        </w:rPr>
        <w:t>line</w:t>
      </w:r>
      <w:proofErr w:type="spellEnd"/>
      <w:r w:rsidR="00EB01D7" w:rsidRPr="006122C9">
        <w:rPr>
          <w:rFonts w:ascii="Spranq eco sans" w:hAnsi="Spranq eco sans" w:cs="Times New Roman"/>
          <w:sz w:val="20"/>
          <w:szCs w:val="20"/>
        </w:rPr>
        <w:t>” ao SICAF, cujo</w:t>
      </w:r>
      <w:r w:rsidRPr="006122C9">
        <w:rPr>
          <w:rFonts w:ascii="Spranq eco sans" w:hAnsi="Spranq eco sans" w:cs="Times New Roman"/>
          <w:sz w:val="20"/>
          <w:szCs w:val="20"/>
        </w:rPr>
        <w:t xml:space="preserve"> resultado ser</w:t>
      </w:r>
      <w:r w:rsidR="00EB01D7" w:rsidRPr="006122C9">
        <w:rPr>
          <w:rFonts w:ascii="Spranq eco sans" w:hAnsi="Spranq eco sans" w:cs="Times New Roman"/>
          <w:sz w:val="20"/>
          <w:szCs w:val="20"/>
        </w:rPr>
        <w:t>á</w:t>
      </w:r>
      <w:r w:rsidRPr="006122C9">
        <w:rPr>
          <w:rFonts w:ascii="Spranq eco sans" w:hAnsi="Spranq eco sans" w:cs="Times New Roman"/>
          <w:sz w:val="20"/>
          <w:szCs w:val="20"/>
        </w:rPr>
        <w:t xml:space="preserve"> anexado aos autos do processo. </w:t>
      </w:r>
    </w:p>
    <w:p w:rsidR="009F050F" w:rsidRPr="006122C9" w:rsidRDefault="009F050F" w:rsidP="009B4C1E">
      <w:pPr>
        <w:pStyle w:val="PargrafodaLista"/>
        <w:numPr>
          <w:ilvl w:val="1"/>
          <w:numId w:val="33"/>
        </w:numPr>
        <w:spacing w:before="120" w:after="120" w:line="276" w:lineRule="auto"/>
        <w:ind w:left="0" w:right="-15"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Se o adjudicatário, no ato da assinatura do Termo de Contrato ou aceite/retirada do instrumento equivalente, não comprovar que mantém as mesmas condições de habilitação, ou quando, injustificadamente, recusar-se à assinatura ou aceite, poderá ser convocado outro licitante, desde que respeitada a ordem de </w:t>
      </w:r>
      <w:r w:rsidRPr="006122C9">
        <w:rPr>
          <w:rFonts w:ascii="Spranq eco sans" w:hAnsi="Spranq eco sans" w:cs="Times New Roman"/>
          <w:sz w:val="20"/>
          <w:szCs w:val="20"/>
        </w:rPr>
        <w:lastRenderedPageBreak/>
        <w:t>classificação, para, após a verificação da aceitabilidade da proposta, negociação e comprovados os requisitos de habilitação, celebrar a contratação, sem prejuízo das sanções previstas neste Edital e das demais cominações legais.</w:t>
      </w:r>
    </w:p>
    <w:p w:rsidR="00EB01D7" w:rsidRPr="006122C9" w:rsidRDefault="00EB01D7" w:rsidP="00006CA3">
      <w:pPr>
        <w:pStyle w:val="PargrafodaLista"/>
        <w:spacing w:before="120" w:after="120" w:line="276" w:lineRule="auto"/>
        <w:ind w:left="567" w:right="-15"/>
        <w:contextualSpacing w:val="0"/>
        <w:jc w:val="both"/>
        <w:rPr>
          <w:rFonts w:ascii="Spranq eco sans" w:hAnsi="Spranq eco sans" w:cs="Times New Roman"/>
          <w:sz w:val="20"/>
          <w:szCs w:val="20"/>
        </w:rPr>
      </w:pPr>
    </w:p>
    <w:p w:rsidR="000F104D" w:rsidRPr="006122C9" w:rsidRDefault="000F104D" w:rsidP="004A2A5F">
      <w:pPr>
        <w:numPr>
          <w:ilvl w:val="0"/>
          <w:numId w:val="33"/>
        </w:numPr>
        <w:spacing w:after="120"/>
        <w:ind w:left="709" w:right="-15" w:hanging="709"/>
        <w:jc w:val="both"/>
        <w:rPr>
          <w:rFonts w:ascii="Spranq eco sans" w:hAnsi="Spranq eco sans" w:cs="Times New Roman"/>
          <w:b/>
          <w:sz w:val="20"/>
          <w:szCs w:val="20"/>
        </w:rPr>
      </w:pPr>
      <w:r w:rsidRPr="006122C9">
        <w:rPr>
          <w:rFonts w:ascii="Spranq eco sans" w:hAnsi="Spranq eco sans" w:cs="Times New Roman"/>
          <w:b/>
          <w:sz w:val="20"/>
          <w:szCs w:val="20"/>
        </w:rPr>
        <w:t>D</w:t>
      </w:r>
      <w:r w:rsidR="00626431" w:rsidRPr="006122C9">
        <w:rPr>
          <w:rFonts w:ascii="Spranq eco sans" w:hAnsi="Spranq eco sans" w:cs="Times New Roman"/>
          <w:b/>
          <w:sz w:val="20"/>
          <w:szCs w:val="20"/>
        </w:rPr>
        <w:t>O REAJUSTE</w:t>
      </w:r>
    </w:p>
    <w:p w:rsidR="000F104D" w:rsidRPr="006122C9" w:rsidRDefault="002D6E76" w:rsidP="004A2A5F">
      <w:pPr>
        <w:pStyle w:val="PargrafodaLista"/>
        <w:numPr>
          <w:ilvl w:val="1"/>
          <w:numId w:val="33"/>
        </w:numPr>
        <w:spacing w:before="120" w:after="120" w:line="276" w:lineRule="auto"/>
        <w:ind w:left="0" w:firstLine="0"/>
        <w:contextualSpacing w:val="0"/>
        <w:jc w:val="both"/>
        <w:rPr>
          <w:rFonts w:ascii="Spranq eco sans" w:hAnsi="Spranq eco sans"/>
          <w:sz w:val="20"/>
          <w:szCs w:val="20"/>
        </w:rPr>
      </w:pPr>
      <w:r w:rsidRPr="006122C9">
        <w:rPr>
          <w:rFonts w:ascii="Spranq eco sans" w:hAnsi="Spranq eco sans"/>
          <w:sz w:val="20"/>
          <w:szCs w:val="20"/>
        </w:rPr>
        <w:t>O preço é fixo e irreajustável.</w:t>
      </w:r>
    </w:p>
    <w:p w:rsidR="00F00A6A" w:rsidRPr="006122C9" w:rsidRDefault="00562CA0" w:rsidP="004A2A5F">
      <w:pPr>
        <w:pStyle w:val="PargrafodaLista"/>
        <w:numPr>
          <w:ilvl w:val="1"/>
          <w:numId w:val="33"/>
        </w:numPr>
        <w:spacing w:before="120" w:after="120" w:line="276" w:lineRule="auto"/>
        <w:ind w:left="0" w:firstLine="0"/>
        <w:contextualSpacing w:val="0"/>
        <w:jc w:val="both"/>
        <w:rPr>
          <w:rFonts w:ascii="Spranq eco sans" w:hAnsi="Spranq eco sans"/>
          <w:sz w:val="20"/>
          <w:szCs w:val="20"/>
        </w:rPr>
      </w:pPr>
      <w:r w:rsidRPr="006122C9">
        <w:rPr>
          <w:rFonts w:ascii="Spranq eco sans" w:hAnsi="Spranq eco sans"/>
          <w:sz w:val="20"/>
          <w:szCs w:val="20"/>
        </w:rPr>
        <w:t xml:space="preserve">As contratações decorrentes da </w:t>
      </w:r>
      <w:r w:rsidR="00F00A6A" w:rsidRPr="006122C9">
        <w:rPr>
          <w:rFonts w:ascii="Spranq eco sans" w:hAnsi="Spranq eco sans"/>
          <w:sz w:val="20"/>
          <w:szCs w:val="20"/>
        </w:rPr>
        <w:t>Ata de Registro de Preços poder</w:t>
      </w:r>
      <w:r w:rsidRPr="006122C9">
        <w:rPr>
          <w:rFonts w:ascii="Spranq eco sans" w:hAnsi="Spranq eco sans"/>
          <w:sz w:val="20"/>
          <w:szCs w:val="20"/>
        </w:rPr>
        <w:t>ão</w:t>
      </w:r>
      <w:r w:rsidR="00F00A6A" w:rsidRPr="006122C9">
        <w:rPr>
          <w:rFonts w:ascii="Spranq eco sans" w:hAnsi="Spranq eco sans"/>
          <w:sz w:val="20"/>
          <w:szCs w:val="20"/>
        </w:rPr>
        <w:t xml:space="preserve"> sofrer alterações, obedecidas às disposições contidas no art. 65 da Lei n° 8.666/93 e no Decreto nº </w:t>
      </w:r>
      <w:r w:rsidR="002C21FE" w:rsidRPr="006122C9">
        <w:rPr>
          <w:rFonts w:ascii="Spranq eco sans" w:hAnsi="Spranq eco sans"/>
          <w:sz w:val="20"/>
          <w:szCs w:val="20"/>
        </w:rPr>
        <w:t>7.892</w:t>
      </w:r>
      <w:r w:rsidR="00F00A6A" w:rsidRPr="006122C9">
        <w:rPr>
          <w:rFonts w:ascii="Spranq eco sans" w:hAnsi="Spranq eco sans"/>
          <w:sz w:val="20"/>
          <w:szCs w:val="20"/>
        </w:rPr>
        <w:t xml:space="preserve">, de </w:t>
      </w:r>
      <w:r w:rsidR="002C21FE" w:rsidRPr="006122C9">
        <w:rPr>
          <w:rFonts w:ascii="Spranq eco sans" w:hAnsi="Spranq eco sans"/>
          <w:sz w:val="20"/>
          <w:szCs w:val="20"/>
        </w:rPr>
        <w:t>2013</w:t>
      </w:r>
      <w:r w:rsidR="00F00A6A" w:rsidRPr="006122C9">
        <w:rPr>
          <w:rFonts w:ascii="Spranq eco sans" w:hAnsi="Spranq eco sans"/>
          <w:sz w:val="20"/>
          <w:szCs w:val="20"/>
        </w:rPr>
        <w:t>.</w:t>
      </w:r>
    </w:p>
    <w:p w:rsidR="009B4C1E" w:rsidRPr="006122C9" w:rsidRDefault="009B4C1E" w:rsidP="009B4C1E">
      <w:pPr>
        <w:pStyle w:val="PargrafodaLista"/>
        <w:spacing w:before="120" w:after="120" w:line="276" w:lineRule="auto"/>
        <w:ind w:left="0" w:right="-15"/>
        <w:contextualSpacing w:val="0"/>
        <w:jc w:val="both"/>
        <w:rPr>
          <w:rFonts w:ascii="Spranq eco sans" w:hAnsi="Spranq eco sans" w:cs="Times New Roman"/>
          <w:sz w:val="20"/>
          <w:szCs w:val="20"/>
          <w:highlight w:val="yellow"/>
        </w:rPr>
      </w:pPr>
    </w:p>
    <w:p w:rsidR="000F104D" w:rsidRPr="006122C9" w:rsidRDefault="000F104D" w:rsidP="004A2A5F">
      <w:pPr>
        <w:numPr>
          <w:ilvl w:val="0"/>
          <w:numId w:val="33"/>
        </w:numPr>
        <w:spacing w:after="120"/>
        <w:ind w:left="709" w:right="-15" w:hanging="709"/>
        <w:jc w:val="both"/>
        <w:rPr>
          <w:rFonts w:ascii="Spranq eco sans" w:hAnsi="Spranq eco sans" w:cs="Times New Roman"/>
          <w:b/>
          <w:sz w:val="20"/>
          <w:szCs w:val="20"/>
        </w:rPr>
      </w:pPr>
      <w:r w:rsidRPr="006122C9">
        <w:rPr>
          <w:rFonts w:ascii="Spranq eco sans" w:hAnsi="Spranq eco sans" w:cs="Times New Roman"/>
          <w:b/>
          <w:sz w:val="20"/>
          <w:szCs w:val="20"/>
        </w:rPr>
        <w:t>DA ENTREGA E DO RECEBIMENTO DO OBJETO E DA FISCALIZAÇÃO</w:t>
      </w:r>
    </w:p>
    <w:p w:rsidR="000F104D" w:rsidRPr="006122C9" w:rsidRDefault="000F104D" w:rsidP="004A2A5F">
      <w:pPr>
        <w:pStyle w:val="PargrafodaLista"/>
        <w:numPr>
          <w:ilvl w:val="1"/>
          <w:numId w:val="33"/>
        </w:numPr>
        <w:spacing w:before="120" w:after="120" w:line="276" w:lineRule="auto"/>
        <w:ind w:left="0" w:firstLine="0"/>
        <w:contextualSpacing w:val="0"/>
        <w:jc w:val="both"/>
        <w:rPr>
          <w:rFonts w:ascii="Spranq eco sans" w:hAnsi="Spranq eco sans"/>
          <w:sz w:val="20"/>
          <w:szCs w:val="20"/>
        </w:rPr>
      </w:pPr>
      <w:r w:rsidRPr="006122C9">
        <w:rPr>
          <w:rFonts w:ascii="Spranq eco sans" w:hAnsi="Spranq eco sans"/>
          <w:sz w:val="20"/>
          <w:szCs w:val="20"/>
        </w:rPr>
        <w:t>Os critérios de recebimento e aceitação do objeto e de fiscalização estão previstos no Termo de Referência.</w:t>
      </w:r>
    </w:p>
    <w:p w:rsidR="009B4C1E" w:rsidRPr="006122C9" w:rsidRDefault="009B4C1E" w:rsidP="009B4C1E">
      <w:pPr>
        <w:pStyle w:val="PargrafodaLista"/>
        <w:spacing w:before="120" w:after="120" w:line="276" w:lineRule="auto"/>
        <w:ind w:left="0" w:right="-15"/>
        <w:contextualSpacing w:val="0"/>
        <w:jc w:val="both"/>
        <w:rPr>
          <w:rFonts w:ascii="Spranq eco sans" w:hAnsi="Spranq eco sans" w:cs="Times New Roman"/>
          <w:sz w:val="20"/>
          <w:szCs w:val="20"/>
        </w:rPr>
      </w:pPr>
    </w:p>
    <w:p w:rsidR="000F104D" w:rsidRPr="006122C9" w:rsidRDefault="000F104D" w:rsidP="004A2A5F">
      <w:pPr>
        <w:numPr>
          <w:ilvl w:val="0"/>
          <w:numId w:val="33"/>
        </w:numPr>
        <w:spacing w:after="120"/>
        <w:ind w:left="709" w:right="-15" w:hanging="709"/>
        <w:jc w:val="both"/>
        <w:rPr>
          <w:rFonts w:ascii="Spranq eco sans" w:hAnsi="Spranq eco sans" w:cs="Times New Roman"/>
          <w:b/>
          <w:sz w:val="20"/>
          <w:szCs w:val="20"/>
        </w:rPr>
      </w:pPr>
      <w:r w:rsidRPr="006122C9">
        <w:rPr>
          <w:rFonts w:ascii="Spranq eco sans" w:hAnsi="Spranq eco sans" w:cs="Times New Roman"/>
          <w:b/>
          <w:sz w:val="20"/>
          <w:szCs w:val="20"/>
        </w:rPr>
        <w:t>DAS OBRIGAÇÕES DA CONTRATANTE E DA CONTRATADA</w:t>
      </w:r>
    </w:p>
    <w:p w:rsidR="000F104D" w:rsidRPr="006122C9" w:rsidRDefault="000F104D" w:rsidP="004A2A5F">
      <w:pPr>
        <w:pStyle w:val="PargrafodaLista"/>
        <w:numPr>
          <w:ilvl w:val="1"/>
          <w:numId w:val="33"/>
        </w:numPr>
        <w:spacing w:before="120" w:after="120" w:line="276" w:lineRule="auto"/>
        <w:ind w:left="0" w:firstLine="0"/>
        <w:contextualSpacing w:val="0"/>
        <w:jc w:val="both"/>
        <w:rPr>
          <w:rFonts w:ascii="Spranq eco sans" w:hAnsi="Spranq eco sans"/>
          <w:sz w:val="20"/>
          <w:szCs w:val="20"/>
        </w:rPr>
      </w:pPr>
      <w:r w:rsidRPr="006122C9">
        <w:rPr>
          <w:rFonts w:ascii="Spranq eco sans" w:hAnsi="Spranq eco sans"/>
          <w:sz w:val="20"/>
          <w:szCs w:val="20"/>
        </w:rPr>
        <w:t xml:space="preserve">As obrigações da Contratante e da Contratada são as estabelecidas no Termo de Referência. </w:t>
      </w:r>
    </w:p>
    <w:p w:rsidR="009B4C1E" w:rsidRPr="006122C9" w:rsidRDefault="009B4C1E" w:rsidP="009B4C1E">
      <w:pPr>
        <w:pStyle w:val="PargrafodaLista"/>
        <w:spacing w:before="120" w:after="120" w:line="276" w:lineRule="auto"/>
        <w:ind w:left="0" w:right="-15"/>
        <w:contextualSpacing w:val="0"/>
        <w:jc w:val="both"/>
        <w:rPr>
          <w:rFonts w:ascii="Spranq eco sans" w:hAnsi="Spranq eco sans" w:cs="Times New Roman"/>
          <w:b/>
          <w:sz w:val="20"/>
          <w:szCs w:val="20"/>
        </w:rPr>
      </w:pPr>
    </w:p>
    <w:p w:rsidR="000F104D" w:rsidRPr="006122C9" w:rsidRDefault="000F104D" w:rsidP="004A2A5F">
      <w:pPr>
        <w:numPr>
          <w:ilvl w:val="0"/>
          <w:numId w:val="33"/>
        </w:numPr>
        <w:spacing w:after="120"/>
        <w:ind w:left="709" w:right="-15" w:hanging="709"/>
        <w:jc w:val="both"/>
        <w:rPr>
          <w:rFonts w:ascii="Spranq eco sans" w:hAnsi="Spranq eco sans" w:cs="Times New Roman"/>
          <w:b/>
          <w:sz w:val="20"/>
          <w:szCs w:val="20"/>
        </w:rPr>
      </w:pPr>
      <w:r w:rsidRPr="006122C9">
        <w:rPr>
          <w:rFonts w:ascii="Spranq eco sans" w:hAnsi="Spranq eco sans" w:cs="Times New Roman"/>
          <w:b/>
          <w:sz w:val="20"/>
          <w:szCs w:val="20"/>
        </w:rPr>
        <w:t>DO PAGAMENTO</w:t>
      </w:r>
    </w:p>
    <w:p w:rsidR="00B23D68" w:rsidRPr="006122C9" w:rsidRDefault="000F104D" w:rsidP="004A2A5F">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lang w:eastAsia="en-US"/>
        </w:rPr>
        <w:t xml:space="preserve"> </w:t>
      </w:r>
      <w:r w:rsidR="00B23D68" w:rsidRPr="006122C9">
        <w:rPr>
          <w:rFonts w:ascii="Spranq eco sans" w:hAnsi="Spranq eco sans" w:cs="Times New Roman"/>
          <w:sz w:val="20"/>
          <w:szCs w:val="20"/>
        </w:rPr>
        <w:t xml:space="preserve">O pagamento será efetuado pela Contratante no prazo de </w:t>
      </w:r>
      <w:r w:rsidR="00AC139E" w:rsidRPr="006122C9">
        <w:rPr>
          <w:rFonts w:ascii="Spranq eco sans" w:hAnsi="Spranq eco sans" w:cs="Times New Roman"/>
          <w:b/>
          <w:sz w:val="20"/>
          <w:szCs w:val="20"/>
        </w:rPr>
        <w:t xml:space="preserve">30 (trinta) </w:t>
      </w:r>
      <w:r w:rsidR="00B23D68" w:rsidRPr="006122C9">
        <w:rPr>
          <w:rFonts w:ascii="Spranq eco sans" w:hAnsi="Spranq eco sans" w:cs="Times New Roman"/>
          <w:b/>
          <w:sz w:val="20"/>
          <w:szCs w:val="20"/>
        </w:rPr>
        <w:t>dias</w:t>
      </w:r>
      <w:r w:rsidR="00B23D68" w:rsidRPr="006122C9">
        <w:rPr>
          <w:rFonts w:ascii="Spranq eco sans" w:hAnsi="Spranq eco sans" w:cs="Times New Roman"/>
          <w:sz w:val="20"/>
          <w:szCs w:val="20"/>
        </w:rPr>
        <w:t xml:space="preserve">, contados da apresentação da Nota Fiscal/Fatura contendo </w:t>
      </w:r>
      <w:r w:rsidR="00B23D68" w:rsidRPr="006122C9">
        <w:rPr>
          <w:rFonts w:ascii="Spranq eco sans" w:hAnsi="Spranq eco sans" w:cs="Times New Roman"/>
          <w:sz w:val="20"/>
          <w:szCs w:val="20"/>
          <w:lang w:eastAsia="en-US"/>
        </w:rPr>
        <w:t>o detalhamento dos serviços executados e os materiais empregados, através de ordem bancária, para crédito em banco, agência e conta-corrente indicados pelo contratado.</w:t>
      </w:r>
    </w:p>
    <w:p w:rsidR="00B23D68" w:rsidRPr="006122C9" w:rsidRDefault="00B23D68" w:rsidP="004A2A5F">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lang w:eastAsia="en-US"/>
        </w:rPr>
      </w:pPr>
      <w:r w:rsidRPr="006122C9">
        <w:rPr>
          <w:rFonts w:ascii="Spranq eco sans" w:hAnsi="Spranq eco sans" w:cs="Times New Roman"/>
          <w:sz w:val="20"/>
          <w:szCs w:val="20"/>
          <w:lang w:eastAsia="en-US"/>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rsidR="00B23D68" w:rsidRPr="006122C9" w:rsidRDefault="00B23D68" w:rsidP="004A2A5F">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lang w:eastAsia="en-US"/>
        </w:rPr>
      </w:pPr>
      <w:r w:rsidRPr="006122C9">
        <w:rPr>
          <w:rFonts w:ascii="Spranq eco sans" w:hAnsi="Spranq eco sans" w:cs="Times New Roman"/>
          <w:sz w:val="20"/>
          <w:szCs w:val="20"/>
          <w:lang w:eastAsia="en-US"/>
        </w:rPr>
        <w:t xml:space="preserve">A apresentação da Nota Fiscal/Fatura deverá ocorrer no prazo de </w:t>
      </w:r>
      <w:r w:rsidR="007C0F31" w:rsidRPr="00A42D65">
        <w:rPr>
          <w:rFonts w:ascii="Spranq eco sans" w:hAnsi="Spranq eco sans" w:cs="Times New Roman"/>
          <w:b/>
          <w:sz w:val="20"/>
          <w:szCs w:val="20"/>
          <w:lang w:eastAsia="en-US"/>
        </w:rPr>
        <w:t>10</w:t>
      </w:r>
      <w:r w:rsidRPr="00A42D65">
        <w:rPr>
          <w:rFonts w:ascii="Spranq eco sans" w:hAnsi="Spranq eco sans" w:cs="Times New Roman"/>
          <w:b/>
          <w:sz w:val="20"/>
          <w:szCs w:val="20"/>
          <w:lang w:eastAsia="en-US"/>
        </w:rPr>
        <w:t xml:space="preserve"> (</w:t>
      </w:r>
      <w:r w:rsidR="007C0F31" w:rsidRPr="00A42D65">
        <w:rPr>
          <w:rFonts w:ascii="Spranq eco sans" w:hAnsi="Spranq eco sans" w:cs="Times New Roman"/>
          <w:b/>
          <w:sz w:val="20"/>
          <w:szCs w:val="20"/>
          <w:lang w:eastAsia="en-US"/>
        </w:rPr>
        <w:t>dez</w:t>
      </w:r>
      <w:r w:rsidRPr="00A42D65">
        <w:rPr>
          <w:rFonts w:ascii="Spranq eco sans" w:hAnsi="Spranq eco sans" w:cs="Times New Roman"/>
          <w:b/>
          <w:sz w:val="20"/>
          <w:szCs w:val="20"/>
          <w:lang w:eastAsia="en-US"/>
        </w:rPr>
        <w:t>) dias</w:t>
      </w:r>
      <w:r w:rsidRPr="006122C9">
        <w:rPr>
          <w:rFonts w:ascii="Spranq eco sans" w:hAnsi="Spranq eco sans" w:cs="Times New Roman"/>
          <w:sz w:val="20"/>
          <w:szCs w:val="20"/>
          <w:lang w:eastAsia="en-US"/>
        </w:rPr>
        <w:t>, contado da data final do período de adimplemento da parcela da contratação a que aquela se referir.</w:t>
      </w:r>
    </w:p>
    <w:p w:rsidR="00B23D68" w:rsidRPr="006122C9" w:rsidRDefault="00B23D68" w:rsidP="004A2A5F">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lang w:eastAsia="en-US"/>
        </w:rPr>
      </w:pPr>
      <w:r w:rsidRPr="006122C9">
        <w:rPr>
          <w:rFonts w:ascii="Spranq eco sans" w:hAnsi="Spranq eco sans" w:cs="Times New Roman"/>
          <w:sz w:val="2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B23D68" w:rsidRPr="006122C9" w:rsidRDefault="00AC139E" w:rsidP="004A2A5F">
      <w:pPr>
        <w:pStyle w:val="PargrafodaLista"/>
        <w:numPr>
          <w:ilvl w:val="2"/>
          <w:numId w:val="33"/>
        </w:numPr>
        <w:spacing w:before="120" w:after="120" w:line="276" w:lineRule="auto"/>
        <w:ind w:left="709" w:firstLine="11"/>
        <w:contextualSpacing w:val="0"/>
        <w:jc w:val="both"/>
        <w:rPr>
          <w:rFonts w:ascii="Spranq eco sans" w:hAnsi="Spranq eco sans" w:cs="Times New Roman"/>
          <w:b/>
          <w:sz w:val="20"/>
          <w:szCs w:val="20"/>
        </w:rPr>
      </w:pPr>
      <w:r w:rsidRPr="006122C9">
        <w:rPr>
          <w:rFonts w:ascii="Spranq eco sans" w:hAnsi="Spranq eco sans" w:cs="Times New Roman"/>
          <w:b/>
          <w:sz w:val="20"/>
          <w:szCs w:val="20"/>
        </w:rPr>
        <w:t xml:space="preserve"> </w:t>
      </w:r>
      <w:r w:rsidR="00B23D68" w:rsidRPr="006122C9">
        <w:rPr>
          <w:rFonts w:ascii="Spranq eco sans" w:hAnsi="Spranq eco sans" w:cs="Times New Roman"/>
          <w:b/>
          <w:sz w:val="20"/>
          <w:szCs w:val="20"/>
        </w:rPr>
        <w:t xml:space="preserve">Eventual situação de irregularidade fiscal da contratada não impede o pagamento, se o serviço tiver sido prestado e atestado. Tal hipótese ensejará, entretanto, a adoção das providências tendentes ao </w:t>
      </w:r>
      <w:proofErr w:type="spellStart"/>
      <w:r w:rsidR="00B23D68" w:rsidRPr="006122C9">
        <w:rPr>
          <w:rFonts w:ascii="Spranq eco sans" w:hAnsi="Spranq eco sans" w:cs="Times New Roman"/>
          <w:b/>
          <w:sz w:val="20"/>
          <w:szCs w:val="20"/>
        </w:rPr>
        <w:t>sancionamento</w:t>
      </w:r>
      <w:proofErr w:type="spellEnd"/>
      <w:r w:rsidR="00B23D68" w:rsidRPr="006122C9">
        <w:rPr>
          <w:rFonts w:ascii="Spranq eco sans" w:hAnsi="Spranq eco sans" w:cs="Times New Roman"/>
          <w:b/>
          <w:sz w:val="20"/>
          <w:szCs w:val="20"/>
        </w:rPr>
        <w:t xml:space="preserve"> da empresa e rescisão contratual.  </w:t>
      </w:r>
    </w:p>
    <w:p w:rsidR="00B23D68" w:rsidRPr="006122C9" w:rsidRDefault="00B23D68" w:rsidP="004A2A5F">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lang w:eastAsia="en-US"/>
        </w:rPr>
      </w:pPr>
      <w:r w:rsidRPr="006122C9">
        <w:rPr>
          <w:rFonts w:ascii="Spranq eco sans" w:hAnsi="Spranq eco sans" w:cs="Times New Roman"/>
          <w:sz w:val="20"/>
          <w:szCs w:val="20"/>
          <w:lang w:eastAsia="en-US"/>
        </w:rPr>
        <w:t xml:space="preserve">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w:t>
      </w:r>
      <w:r w:rsidRPr="006122C9">
        <w:rPr>
          <w:rFonts w:ascii="Spranq eco sans" w:hAnsi="Spranq eco sans" w:cs="Times New Roman"/>
          <w:sz w:val="20"/>
          <w:szCs w:val="20"/>
          <w:lang w:eastAsia="en-US"/>
        </w:rPr>
        <w:lastRenderedPageBreak/>
        <w:t>pagamento iniciar-se-á após a comprovação da regularização da situação, não acarretando qualquer ônus para a Contratante.</w:t>
      </w:r>
    </w:p>
    <w:p w:rsidR="00B23D68" w:rsidRPr="006122C9" w:rsidRDefault="00B23D68" w:rsidP="004A2A5F">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lang w:eastAsia="en-US"/>
        </w:rPr>
      </w:pPr>
      <w:r w:rsidRPr="006122C9">
        <w:rPr>
          <w:rFonts w:ascii="Spranq eco sans" w:hAnsi="Spranq eco sans" w:cs="Times New Roman"/>
          <w:sz w:val="20"/>
          <w:szCs w:val="20"/>
          <w:lang w:eastAsia="en-US"/>
        </w:rPr>
        <w:t>Nos termos do artigo 36, § 6°, da Instrução Normativa SLTI/MPOG n° 02, de 2008, será efetuada a retenção ou glosa no pagamento, proporcional à irregularidade verificada, sem prejuízo das sanções cabíveis, caso se constate que a Contratada:</w:t>
      </w:r>
    </w:p>
    <w:p w:rsidR="00B23D68" w:rsidRPr="006122C9" w:rsidRDefault="00AC139E" w:rsidP="004A2A5F">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 </w:t>
      </w:r>
      <w:r w:rsidR="00B23D68" w:rsidRPr="006122C9">
        <w:rPr>
          <w:rFonts w:ascii="Spranq eco sans" w:hAnsi="Spranq eco sans" w:cs="Times New Roman"/>
          <w:sz w:val="20"/>
          <w:szCs w:val="20"/>
        </w:rPr>
        <w:t>não produziu os resultados acordados;</w:t>
      </w:r>
    </w:p>
    <w:p w:rsidR="00B23D68" w:rsidRPr="006122C9" w:rsidRDefault="00AC139E" w:rsidP="004A2A5F">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 </w:t>
      </w:r>
      <w:r w:rsidR="00B23D68" w:rsidRPr="006122C9">
        <w:rPr>
          <w:rFonts w:ascii="Spranq eco sans" w:hAnsi="Spranq eco sans" w:cs="Times New Roman"/>
          <w:sz w:val="20"/>
          <w:szCs w:val="20"/>
        </w:rPr>
        <w:t>deixou de executar as atividades contratadas, ou não as executou com a qualidade mínima exigida;</w:t>
      </w:r>
    </w:p>
    <w:p w:rsidR="00B23D68" w:rsidRPr="006122C9" w:rsidRDefault="00AC139E" w:rsidP="004A2A5F">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 </w:t>
      </w:r>
      <w:r w:rsidR="00B23D68" w:rsidRPr="006122C9">
        <w:rPr>
          <w:rFonts w:ascii="Spranq eco sans" w:hAnsi="Spranq eco sans" w:cs="Times New Roman"/>
          <w:sz w:val="20"/>
          <w:szCs w:val="20"/>
        </w:rPr>
        <w:t>deixou de utilizar os materiais e recursos humanos exigidos para a execução do serviço, ou utilizou-os com qualidade ou quantidade inferior à demandada.</w:t>
      </w:r>
    </w:p>
    <w:p w:rsidR="00B23D68" w:rsidRPr="006122C9" w:rsidRDefault="00B23D68" w:rsidP="004A2A5F">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lang w:eastAsia="en-US"/>
        </w:rPr>
      </w:pPr>
      <w:r w:rsidRPr="006122C9">
        <w:rPr>
          <w:rFonts w:ascii="Spranq eco sans" w:hAnsi="Spranq eco sans" w:cs="Times New Roman"/>
          <w:sz w:val="20"/>
          <w:szCs w:val="20"/>
          <w:lang w:eastAsia="en-US"/>
        </w:rPr>
        <w:t>Será considerada data do pagamento o dia em que constar como emitida a ordem bancária para pagamento.</w:t>
      </w:r>
    </w:p>
    <w:p w:rsidR="00B23D68" w:rsidRDefault="00A42D65" w:rsidP="004A2A5F">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lang w:eastAsia="en-US"/>
        </w:rPr>
      </w:pPr>
      <w:r w:rsidRPr="00A42D65">
        <w:rPr>
          <w:rFonts w:ascii="Spranq eco sans" w:hAnsi="Spranq eco sans" w:cs="Times New Roman"/>
          <w:sz w:val="20"/>
          <w:szCs w:val="20"/>
          <w:lang w:eastAsia="en-US"/>
        </w:rPr>
        <w:t>Antes de cada pagamento à contratada, será realizada consulta ao SICAF para verificar a manutenção das condições de habilitação exigidas no edital</w:t>
      </w:r>
      <w:r w:rsidR="00B23D68" w:rsidRPr="006122C9">
        <w:rPr>
          <w:rFonts w:ascii="Spranq eco sans" w:hAnsi="Spranq eco sans" w:cs="Times New Roman"/>
          <w:sz w:val="20"/>
          <w:szCs w:val="20"/>
          <w:lang w:eastAsia="en-US"/>
        </w:rPr>
        <w:t>.</w:t>
      </w:r>
    </w:p>
    <w:p w:rsidR="00A42D65" w:rsidRDefault="00A42D65" w:rsidP="004A2A5F">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lang w:eastAsia="en-US"/>
        </w:rPr>
      </w:pPr>
      <w:r w:rsidRPr="00A42D65">
        <w:rPr>
          <w:rFonts w:ascii="Spranq eco sans" w:hAnsi="Spranq eco sans" w:cs="Times New Roman"/>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r>
        <w:rPr>
          <w:rFonts w:ascii="Spranq eco sans" w:hAnsi="Spranq eco sans" w:cs="Times New Roman"/>
          <w:sz w:val="20"/>
          <w:szCs w:val="20"/>
          <w:lang w:eastAsia="en-US"/>
        </w:rPr>
        <w:t>.</w:t>
      </w:r>
    </w:p>
    <w:p w:rsidR="00A42D65" w:rsidRDefault="00A42D65" w:rsidP="004A2A5F">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lang w:eastAsia="en-US"/>
        </w:rPr>
      </w:pPr>
      <w:r w:rsidRPr="00A42D65">
        <w:rPr>
          <w:rFonts w:ascii="Spranq eco sans" w:hAnsi="Spranq eco sans" w:cs="Times New Roman"/>
          <w:sz w:val="20"/>
          <w:szCs w:val="20"/>
          <w:lang w:eastAsia="en-US"/>
        </w:rPr>
        <w:t>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r>
        <w:rPr>
          <w:rFonts w:ascii="Spranq eco sans" w:hAnsi="Spranq eco sans" w:cs="Times New Roman"/>
          <w:sz w:val="20"/>
          <w:szCs w:val="20"/>
          <w:lang w:eastAsia="en-US"/>
        </w:rPr>
        <w:t>.</w:t>
      </w:r>
    </w:p>
    <w:p w:rsidR="00A42D65" w:rsidRDefault="00A42D65" w:rsidP="004A2A5F">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lang w:eastAsia="en-US"/>
        </w:rPr>
      </w:pPr>
      <w:r w:rsidRPr="00A42D65">
        <w:rPr>
          <w:rFonts w:ascii="Spranq eco sans" w:hAnsi="Spranq eco sans" w:cs="Times New Roman"/>
          <w:sz w:val="20"/>
          <w:szCs w:val="20"/>
          <w:lang w:eastAsia="en-US"/>
        </w:rPr>
        <w:t>Persistindo a irregularidade, a contratante deverá adotar as medidas necessárias à rescisão contratual nos autos do processo administrativo correspondente, assegurada à contratada a ampla defesa</w:t>
      </w:r>
      <w:r>
        <w:rPr>
          <w:rFonts w:ascii="Spranq eco sans" w:hAnsi="Spranq eco sans" w:cs="Times New Roman"/>
          <w:sz w:val="20"/>
          <w:szCs w:val="20"/>
          <w:lang w:eastAsia="en-US"/>
        </w:rPr>
        <w:t>.</w:t>
      </w:r>
    </w:p>
    <w:p w:rsidR="00A42D65" w:rsidRPr="00A42D65" w:rsidRDefault="00A42D65" w:rsidP="004A2A5F">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lang w:eastAsia="en-US"/>
        </w:rPr>
      </w:pPr>
      <w:r w:rsidRPr="00A42D65">
        <w:rPr>
          <w:rFonts w:ascii="Spranq eco sans" w:hAnsi="Spranq eco sans" w:cs="Times New Roman"/>
          <w:sz w:val="20"/>
          <w:szCs w:val="20"/>
          <w:lang w:eastAsia="en-US"/>
        </w:rPr>
        <w:t>Havendo a efetiva execução do objeto, os pagamentos serão realizados normalmente, até que se decida pela rescisão do contrato, caso a contratada não regularize sua situação junto ao SICAF.</w:t>
      </w:r>
    </w:p>
    <w:p w:rsidR="00A42D65" w:rsidRPr="00A42D65" w:rsidRDefault="00A42D65" w:rsidP="004A2A5F">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lang w:eastAsia="en-US"/>
        </w:rPr>
      </w:pPr>
      <w:r w:rsidRPr="00A42D65">
        <w:rPr>
          <w:rFonts w:ascii="Spranq eco sans" w:hAnsi="Spranq eco sans" w:cs="Times New Roman"/>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A42D65" w:rsidRPr="00A42D65" w:rsidRDefault="00A42D65" w:rsidP="004A2A5F">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lang w:eastAsia="en-US"/>
        </w:rPr>
      </w:pPr>
      <w:r w:rsidRPr="00A42D65">
        <w:rPr>
          <w:rFonts w:ascii="Spranq eco sans" w:hAnsi="Spranq eco sans" w:cs="Times New Roman"/>
          <w:sz w:val="20"/>
          <w:szCs w:val="20"/>
          <w:lang w:eastAsia="en-US"/>
        </w:rPr>
        <w:t>Quando do pagamento, será efetuada a retenção tributária prevista na legislação aplicável</w:t>
      </w:r>
      <w:r>
        <w:rPr>
          <w:rFonts w:ascii="Spranq eco sans" w:hAnsi="Spranq eco sans" w:cs="Times New Roman"/>
          <w:sz w:val="20"/>
          <w:szCs w:val="20"/>
          <w:lang w:eastAsia="en-US"/>
        </w:rPr>
        <w:t>.</w:t>
      </w:r>
    </w:p>
    <w:p w:rsidR="00A42D65" w:rsidRPr="006122C9" w:rsidRDefault="00A42D65" w:rsidP="00A42D65">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lang w:eastAsia="en-US"/>
        </w:rPr>
      </w:pPr>
      <w:r w:rsidRPr="00A42D65">
        <w:rPr>
          <w:rFonts w:ascii="Spranq eco sans" w:hAnsi="Spranq eco sans" w:cs="Times New Roman"/>
          <w:sz w:val="20"/>
          <w:szCs w:val="20"/>
          <w:lang w:eastAsia="en-US"/>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r>
        <w:rPr>
          <w:rFonts w:ascii="Spranq eco sans" w:hAnsi="Spranq eco sans" w:cs="Times New Roman"/>
          <w:sz w:val="20"/>
          <w:szCs w:val="20"/>
          <w:lang w:eastAsia="en-US"/>
        </w:rPr>
        <w:t>.</w:t>
      </w:r>
    </w:p>
    <w:p w:rsidR="000F104D" w:rsidRPr="006122C9" w:rsidRDefault="00B23D68" w:rsidP="004A2A5F">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lang w:eastAsia="en-US"/>
        </w:rPr>
      </w:pPr>
      <w:r w:rsidRPr="006122C9">
        <w:rPr>
          <w:rFonts w:ascii="Spranq eco sans" w:hAnsi="Spranq eco sans" w:cs="Times New Roman"/>
          <w:sz w:val="20"/>
          <w:szCs w:val="20"/>
          <w:lang w:eastAsia="en-US"/>
        </w:rPr>
        <w:t xml:space="preserve">Nos casos de eventuais atrasos de pagamento, desde que a Contratada não tenha concorrido, de alguma forma, para tanto, fica convencionado que a taxa de compensação financeira devida pela Contratante, entre a data do vencimento e o </w:t>
      </w:r>
      <w:r w:rsidRPr="006122C9">
        <w:rPr>
          <w:rFonts w:ascii="Spranq eco sans" w:hAnsi="Spranq eco sans" w:cs="Times New Roman"/>
          <w:sz w:val="20"/>
          <w:szCs w:val="20"/>
          <w:lang w:eastAsia="en-US"/>
        </w:rPr>
        <w:lastRenderedPageBreak/>
        <w:t>efetivo adimplemento da parcela, é calculada mediante a aplicação da seguinte fórmula</w:t>
      </w:r>
      <w:r w:rsidR="000F104D" w:rsidRPr="006122C9">
        <w:rPr>
          <w:rFonts w:ascii="Spranq eco sans" w:hAnsi="Spranq eco sans" w:cs="Times New Roman"/>
          <w:sz w:val="20"/>
          <w:szCs w:val="20"/>
          <w:lang w:eastAsia="en-US"/>
        </w:rPr>
        <w:t>:</w:t>
      </w:r>
    </w:p>
    <w:p w:rsidR="000F104D" w:rsidRPr="006122C9" w:rsidRDefault="000F104D" w:rsidP="00006CA3">
      <w:pPr>
        <w:keepNext/>
        <w:tabs>
          <w:tab w:val="left" w:pos="1701"/>
        </w:tabs>
        <w:spacing w:before="120" w:after="120" w:line="276" w:lineRule="auto"/>
        <w:ind w:right="-1" w:firstLine="1134"/>
        <w:jc w:val="both"/>
        <w:outlineLvl w:val="1"/>
        <w:rPr>
          <w:rFonts w:ascii="Spranq eco sans" w:hAnsi="Spranq eco sans" w:cs="Times New Roman"/>
          <w:sz w:val="20"/>
          <w:szCs w:val="20"/>
        </w:rPr>
      </w:pPr>
      <w:r w:rsidRPr="006122C9">
        <w:rPr>
          <w:rFonts w:ascii="Spranq eco sans" w:hAnsi="Spranq eco sans" w:cs="Times New Roman"/>
          <w:sz w:val="20"/>
          <w:szCs w:val="20"/>
        </w:rPr>
        <w:t>EM = I x N x VP, sendo:</w:t>
      </w:r>
    </w:p>
    <w:p w:rsidR="000F104D" w:rsidRPr="006122C9" w:rsidRDefault="000F104D" w:rsidP="00006CA3">
      <w:pPr>
        <w:tabs>
          <w:tab w:val="left" w:pos="1701"/>
        </w:tabs>
        <w:spacing w:before="120" w:after="120" w:line="276" w:lineRule="auto"/>
        <w:ind w:firstLine="1134"/>
        <w:jc w:val="both"/>
        <w:rPr>
          <w:rFonts w:ascii="Spranq eco sans" w:hAnsi="Spranq eco sans"/>
          <w:snapToGrid w:val="0"/>
          <w:sz w:val="20"/>
          <w:szCs w:val="20"/>
        </w:rPr>
      </w:pPr>
      <w:r w:rsidRPr="006122C9">
        <w:rPr>
          <w:rFonts w:ascii="Spranq eco sans" w:hAnsi="Spranq eco sans"/>
          <w:snapToGrid w:val="0"/>
          <w:sz w:val="20"/>
          <w:szCs w:val="20"/>
        </w:rPr>
        <w:t>EM = Encargos moratórios;</w:t>
      </w:r>
    </w:p>
    <w:p w:rsidR="000F104D" w:rsidRPr="006122C9" w:rsidRDefault="000F104D" w:rsidP="00006CA3">
      <w:pPr>
        <w:tabs>
          <w:tab w:val="left" w:pos="1701"/>
        </w:tabs>
        <w:spacing w:before="120" w:after="120" w:line="276" w:lineRule="auto"/>
        <w:ind w:firstLine="1134"/>
        <w:jc w:val="both"/>
        <w:rPr>
          <w:rFonts w:ascii="Spranq eco sans" w:hAnsi="Spranq eco sans"/>
          <w:sz w:val="20"/>
          <w:szCs w:val="20"/>
        </w:rPr>
      </w:pPr>
      <w:r w:rsidRPr="006122C9">
        <w:rPr>
          <w:rFonts w:ascii="Spranq eco sans" w:hAnsi="Spranq eco sans"/>
          <w:sz w:val="20"/>
          <w:szCs w:val="20"/>
        </w:rPr>
        <w:t>N = Número de dias entre a data prevista para o pagamento e a do efetivo pagamento;</w:t>
      </w:r>
    </w:p>
    <w:p w:rsidR="000F104D" w:rsidRPr="006122C9" w:rsidRDefault="000F104D" w:rsidP="00006CA3">
      <w:pPr>
        <w:tabs>
          <w:tab w:val="left" w:pos="1701"/>
        </w:tabs>
        <w:spacing w:before="120" w:after="120" w:line="276" w:lineRule="auto"/>
        <w:ind w:firstLine="1134"/>
        <w:jc w:val="both"/>
        <w:rPr>
          <w:rFonts w:ascii="Spranq eco sans" w:hAnsi="Spranq eco sans"/>
          <w:sz w:val="20"/>
          <w:szCs w:val="20"/>
        </w:rPr>
      </w:pPr>
      <w:r w:rsidRPr="006122C9">
        <w:rPr>
          <w:rFonts w:ascii="Spranq eco sans" w:hAnsi="Spranq eco sans"/>
          <w:sz w:val="20"/>
          <w:szCs w:val="20"/>
        </w:rPr>
        <w:t>VP = Valor da parcela a ser paga.</w:t>
      </w:r>
    </w:p>
    <w:p w:rsidR="000F104D" w:rsidRPr="006122C9" w:rsidRDefault="000F104D" w:rsidP="00006CA3">
      <w:pPr>
        <w:tabs>
          <w:tab w:val="left" w:pos="1701"/>
        </w:tabs>
        <w:spacing w:before="120" w:after="120" w:line="276" w:lineRule="auto"/>
        <w:ind w:firstLine="1134"/>
        <w:jc w:val="both"/>
        <w:rPr>
          <w:rFonts w:ascii="Spranq eco sans" w:hAnsi="Spranq eco sans" w:cs="Times New Roman"/>
          <w:sz w:val="20"/>
          <w:szCs w:val="20"/>
        </w:rPr>
      </w:pPr>
      <w:r w:rsidRPr="006122C9">
        <w:rPr>
          <w:rFonts w:ascii="Spranq eco sans" w:hAnsi="Spranq eco sans" w:cs="Times New Roman"/>
          <w:snapToGrid w:val="0"/>
          <w:sz w:val="20"/>
          <w:szCs w:val="20"/>
        </w:rPr>
        <w:t xml:space="preserve">I = Índice de compensação financeira = </w:t>
      </w:r>
      <w:r w:rsidRPr="006122C9">
        <w:rPr>
          <w:rFonts w:ascii="Spranq eco sans" w:hAnsi="Spranq eco sans" w:cs="Times New Roman"/>
          <w:sz w:val="20"/>
          <w:szCs w:val="20"/>
        </w:rPr>
        <w:t>0,00016438, assim apurado:</w:t>
      </w:r>
    </w:p>
    <w:tbl>
      <w:tblPr>
        <w:tblW w:w="7849" w:type="dxa"/>
        <w:tblInd w:w="459" w:type="dxa"/>
        <w:tblLayout w:type="fixed"/>
        <w:tblCellMar>
          <w:left w:w="70" w:type="dxa"/>
          <w:right w:w="70" w:type="dxa"/>
        </w:tblCellMar>
        <w:tblLook w:val="0000"/>
      </w:tblPr>
      <w:tblGrid>
        <w:gridCol w:w="1701"/>
        <w:gridCol w:w="2410"/>
        <w:gridCol w:w="3738"/>
      </w:tblGrid>
      <w:tr w:rsidR="000F104D" w:rsidRPr="006122C9">
        <w:tc>
          <w:tcPr>
            <w:tcW w:w="1701" w:type="dxa"/>
            <w:vAlign w:val="center"/>
          </w:tcPr>
          <w:p w:rsidR="000F104D" w:rsidRPr="006122C9" w:rsidRDefault="000F104D" w:rsidP="00006CA3">
            <w:pPr>
              <w:tabs>
                <w:tab w:val="left" w:pos="1701"/>
              </w:tabs>
              <w:spacing w:before="120" w:after="120" w:line="276" w:lineRule="auto"/>
              <w:jc w:val="both"/>
              <w:rPr>
                <w:rFonts w:ascii="Spranq eco sans" w:hAnsi="Spranq eco sans"/>
                <w:sz w:val="20"/>
                <w:szCs w:val="20"/>
                <w:u w:val="single"/>
                <w:lang w:val="en-US"/>
              </w:rPr>
            </w:pPr>
            <w:r w:rsidRPr="006122C9">
              <w:rPr>
                <w:rFonts w:ascii="Spranq eco sans" w:hAnsi="Spranq eco sans"/>
                <w:sz w:val="20"/>
                <w:szCs w:val="20"/>
                <w:lang w:val="en-US"/>
              </w:rPr>
              <w:t>I = (TX)</w:t>
            </w:r>
          </w:p>
          <w:p w:rsidR="000F104D" w:rsidRPr="006122C9" w:rsidRDefault="000F104D" w:rsidP="00006CA3">
            <w:pPr>
              <w:tabs>
                <w:tab w:val="left" w:pos="1701"/>
              </w:tabs>
              <w:spacing w:before="120" w:after="120" w:line="276" w:lineRule="auto"/>
              <w:jc w:val="both"/>
              <w:rPr>
                <w:rFonts w:ascii="Spranq eco sans" w:hAnsi="Spranq eco sans" w:cs="Times New Roman"/>
                <w:snapToGrid w:val="0"/>
                <w:sz w:val="20"/>
                <w:szCs w:val="20"/>
                <w:lang w:val="en-US"/>
              </w:rPr>
            </w:pPr>
            <w:r w:rsidRPr="006122C9">
              <w:rPr>
                <w:rFonts w:ascii="Spranq eco sans" w:hAnsi="Spranq eco sans" w:cs="Times New Roman"/>
                <w:snapToGrid w:val="0"/>
                <w:sz w:val="20"/>
                <w:szCs w:val="20"/>
                <w:lang w:val="en-US"/>
              </w:rPr>
              <w:t xml:space="preserve">     </w:t>
            </w:r>
          </w:p>
          <w:p w:rsidR="000F104D" w:rsidRPr="006122C9" w:rsidRDefault="000F104D" w:rsidP="00006CA3">
            <w:pPr>
              <w:tabs>
                <w:tab w:val="left" w:pos="1701"/>
              </w:tabs>
              <w:spacing w:before="120" w:after="120" w:line="276" w:lineRule="auto"/>
              <w:jc w:val="both"/>
              <w:rPr>
                <w:rFonts w:ascii="Spranq eco sans" w:hAnsi="Spranq eco sans"/>
                <w:sz w:val="20"/>
                <w:szCs w:val="20"/>
                <w:lang w:val="en-US"/>
              </w:rPr>
            </w:pPr>
          </w:p>
        </w:tc>
        <w:tc>
          <w:tcPr>
            <w:tcW w:w="2410" w:type="dxa"/>
            <w:vAlign w:val="center"/>
          </w:tcPr>
          <w:p w:rsidR="000F104D" w:rsidRPr="006122C9" w:rsidRDefault="000F104D" w:rsidP="00006CA3">
            <w:pPr>
              <w:tabs>
                <w:tab w:val="left" w:pos="1701"/>
              </w:tabs>
              <w:spacing w:before="120" w:after="120" w:line="276" w:lineRule="auto"/>
              <w:jc w:val="both"/>
              <w:rPr>
                <w:rFonts w:ascii="Spranq eco sans" w:hAnsi="Spranq eco sans"/>
                <w:sz w:val="20"/>
                <w:szCs w:val="20"/>
                <w:u w:val="single"/>
                <w:lang w:val="en-US"/>
              </w:rPr>
            </w:pPr>
            <w:r w:rsidRPr="006122C9">
              <w:rPr>
                <w:rFonts w:ascii="Spranq eco sans" w:hAnsi="Spranq eco sans"/>
                <w:sz w:val="20"/>
                <w:szCs w:val="20"/>
                <w:lang w:val="en-US"/>
              </w:rPr>
              <w:t xml:space="preserve">I = </w:t>
            </w:r>
            <w:r w:rsidRPr="006122C9">
              <w:rPr>
                <w:rFonts w:ascii="Spranq eco sans" w:hAnsi="Spranq eco sans"/>
                <w:sz w:val="20"/>
                <w:szCs w:val="20"/>
                <w:u w:val="single"/>
                <w:lang w:val="en-US"/>
              </w:rPr>
              <w:t>(6/100)</w:t>
            </w:r>
          </w:p>
          <w:p w:rsidR="000F104D" w:rsidRPr="006122C9" w:rsidRDefault="000F104D" w:rsidP="00006CA3">
            <w:pPr>
              <w:tabs>
                <w:tab w:val="left" w:pos="1701"/>
              </w:tabs>
              <w:spacing w:before="120" w:after="120" w:line="276" w:lineRule="auto"/>
              <w:jc w:val="both"/>
              <w:rPr>
                <w:rFonts w:ascii="Spranq eco sans" w:hAnsi="Spranq eco sans" w:cs="Times New Roman"/>
                <w:snapToGrid w:val="0"/>
                <w:sz w:val="20"/>
                <w:szCs w:val="20"/>
              </w:rPr>
            </w:pPr>
            <w:r w:rsidRPr="006122C9">
              <w:rPr>
                <w:rFonts w:ascii="Spranq eco sans" w:hAnsi="Spranq eco sans" w:cs="Times New Roman"/>
                <w:snapToGrid w:val="0"/>
                <w:sz w:val="20"/>
                <w:szCs w:val="20"/>
                <w:lang w:val="en-US"/>
              </w:rPr>
              <w:t xml:space="preserve">     </w:t>
            </w:r>
            <w:r w:rsidRPr="006122C9">
              <w:rPr>
                <w:rFonts w:ascii="Spranq eco sans" w:hAnsi="Spranq eco sans" w:cs="Times New Roman"/>
                <w:snapToGrid w:val="0"/>
                <w:sz w:val="20"/>
                <w:szCs w:val="20"/>
              </w:rPr>
              <w:t>365</w:t>
            </w:r>
          </w:p>
          <w:p w:rsidR="000F104D" w:rsidRPr="006122C9" w:rsidRDefault="000F104D" w:rsidP="00006CA3">
            <w:pPr>
              <w:tabs>
                <w:tab w:val="left" w:pos="1701"/>
              </w:tabs>
              <w:spacing w:before="120" w:after="120" w:line="276" w:lineRule="auto"/>
              <w:jc w:val="both"/>
              <w:rPr>
                <w:rFonts w:ascii="Spranq eco sans" w:hAnsi="Spranq eco sans"/>
                <w:sz w:val="20"/>
                <w:szCs w:val="20"/>
              </w:rPr>
            </w:pPr>
          </w:p>
        </w:tc>
        <w:tc>
          <w:tcPr>
            <w:tcW w:w="3738" w:type="dxa"/>
            <w:vAlign w:val="center"/>
          </w:tcPr>
          <w:p w:rsidR="000F104D" w:rsidRPr="006122C9" w:rsidRDefault="000F104D" w:rsidP="00006CA3">
            <w:pPr>
              <w:tabs>
                <w:tab w:val="left" w:pos="1701"/>
              </w:tabs>
              <w:spacing w:before="120" w:after="120" w:line="276" w:lineRule="auto"/>
              <w:jc w:val="both"/>
              <w:rPr>
                <w:rFonts w:ascii="Spranq eco sans" w:hAnsi="Spranq eco sans"/>
                <w:sz w:val="20"/>
                <w:szCs w:val="20"/>
              </w:rPr>
            </w:pPr>
            <w:r w:rsidRPr="006122C9">
              <w:rPr>
                <w:rFonts w:ascii="Spranq eco sans" w:hAnsi="Spranq eco sans"/>
                <w:sz w:val="20"/>
                <w:szCs w:val="20"/>
              </w:rPr>
              <w:t>I = 0,00016438</w:t>
            </w:r>
          </w:p>
          <w:p w:rsidR="000F104D" w:rsidRPr="006122C9" w:rsidRDefault="000F104D" w:rsidP="00006CA3">
            <w:pPr>
              <w:tabs>
                <w:tab w:val="left" w:pos="1701"/>
              </w:tabs>
              <w:spacing w:before="120" w:after="120" w:line="276" w:lineRule="auto"/>
              <w:jc w:val="both"/>
              <w:rPr>
                <w:rFonts w:ascii="Spranq eco sans" w:hAnsi="Spranq eco sans"/>
                <w:sz w:val="20"/>
                <w:szCs w:val="20"/>
              </w:rPr>
            </w:pPr>
            <w:r w:rsidRPr="006122C9">
              <w:rPr>
                <w:rFonts w:ascii="Spranq eco sans" w:hAnsi="Spranq eco sans"/>
                <w:sz w:val="20"/>
                <w:szCs w:val="20"/>
              </w:rPr>
              <w:t>TX = Percentual da taxa anual = 6%.</w:t>
            </w:r>
          </w:p>
          <w:p w:rsidR="000F104D" w:rsidRPr="006122C9" w:rsidRDefault="000F104D" w:rsidP="00006CA3">
            <w:pPr>
              <w:tabs>
                <w:tab w:val="left" w:pos="1701"/>
              </w:tabs>
              <w:spacing w:before="120" w:after="120" w:line="276" w:lineRule="auto"/>
              <w:jc w:val="both"/>
              <w:rPr>
                <w:rFonts w:ascii="Spranq eco sans" w:hAnsi="Spranq eco sans"/>
                <w:sz w:val="20"/>
                <w:szCs w:val="20"/>
              </w:rPr>
            </w:pPr>
          </w:p>
        </w:tc>
      </w:tr>
    </w:tbl>
    <w:p w:rsidR="000F104D" w:rsidRPr="006122C9" w:rsidRDefault="000F104D" w:rsidP="004A2A5F">
      <w:pPr>
        <w:numPr>
          <w:ilvl w:val="0"/>
          <w:numId w:val="33"/>
        </w:numPr>
        <w:spacing w:after="120"/>
        <w:ind w:left="709" w:right="-15" w:hanging="709"/>
        <w:jc w:val="both"/>
        <w:rPr>
          <w:rFonts w:ascii="Spranq eco sans" w:hAnsi="Spranq eco sans" w:cs="Times New Roman"/>
          <w:b/>
          <w:sz w:val="20"/>
          <w:szCs w:val="20"/>
        </w:rPr>
      </w:pPr>
      <w:r w:rsidRPr="006122C9">
        <w:rPr>
          <w:rFonts w:ascii="Spranq eco sans" w:hAnsi="Spranq eco sans" w:cs="Times New Roman"/>
          <w:b/>
          <w:sz w:val="20"/>
          <w:szCs w:val="20"/>
        </w:rPr>
        <w:t>DAS SANÇÕES ADMINISTRATIVAS.</w:t>
      </w:r>
    </w:p>
    <w:p w:rsidR="000F104D" w:rsidRPr="006122C9" w:rsidRDefault="000F104D" w:rsidP="004A2A5F">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lang w:eastAsia="en-US"/>
        </w:rPr>
      </w:pPr>
      <w:r w:rsidRPr="006122C9">
        <w:rPr>
          <w:rFonts w:ascii="Spranq eco sans" w:hAnsi="Spranq eco sans" w:cs="Times New Roman"/>
          <w:sz w:val="20"/>
          <w:szCs w:val="20"/>
          <w:lang w:eastAsia="en-US"/>
        </w:rPr>
        <w:t xml:space="preserve">Comete infração administrativa, nos termos da Lei nº 10.520, de 2002, o licitante/adjudicatário que: </w:t>
      </w:r>
    </w:p>
    <w:p w:rsidR="009E51DF" w:rsidRPr="006122C9" w:rsidRDefault="00AC139E" w:rsidP="004A2A5F">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 </w:t>
      </w:r>
      <w:r w:rsidR="009E51DF" w:rsidRPr="006122C9">
        <w:rPr>
          <w:rFonts w:ascii="Spranq eco sans" w:hAnsi="Spranq eco sans" w:cs="Times New Roman"/>
          <w:sz w:val="20"/>
          <w:szCs w:val="20"/>
        </w:rPr>
        <w:t>não assinar a ata de registro de preços quando convocado dentro do prazo de validade da proposta ou não assinar o termo de contrato decorrente da ata de registro de preços;</w:t>
      </w:r>
    </w:p>
    <w:p w:rsidR="000F104D" w:rsidRPr="006122C9" w:rsidRDefault="00AC139E" w:rsidP="004A2A5F">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 </w:t>
      </w:r>
      <w:r w:rsidR="000F104D" w:rsidRPr="006122C9">
        <w:rPr>
          <w:rFonts w:ascii="Spranq eco sans" w:hAnsi="Spranq eco sans" w:cs="Times New Roman"/>
          <w:sz w:val="20"/>
          <w:szCs w:val="20"/>
        </w:rPr>
        <w:t>apresentar documentação falsa;</w:t>
      </w:r>
    </w:p>
    <w:p w:rsidR="000F104D" w:rsidRPr="006122C9" w:rsidRDefault="00AC139E" w:rsidP="004A2A5F">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 </w:t>
      </w:r>
      <w:r w:rsidR="000F104D" w:rsidRPr="006122C9">
        <w:rPr>
          <w:rFonts w:ascii="Spranq eco sans" w:hAnsi="Spranq eco sans" w:cs="Times New Roman"/>
          <w:sz w:val="20"/>
          <w:szCs w:val="20"/>
        </w:rPr>
        <w:t>deixar de entregar os documentos exigidos no certame;</w:t>
      </w:r>
    </w:p>
    <w:p w:rsidR="000F104D" w:rsidRPr="006122C9" w:rsidRDefault="00AC139E" w:rsidP="004A2A5F">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 </w:t>
      </w:r>
      <w:r w:rsidR="000F104D" w:rsidRPr="006122C9">
        <w:rPr>
          <w:rFonts w:ascii="Spranq eco sans" w:hAnsi="Spranq eco sans" w:cs="Times New Roman"/>
          <w:sz w:val="20"/>
          <w:szCs w:val="20"/>
        </w:rPr>
        <w:t>ensejar o retardamento da execução do objeto;</w:t>
      </w:r>
    </w:p>
    <w:p w:rsidR="000F104D" w:rsidRPr="006122C9" w:rsidRDefault="00AC139E" w:rsidP="004A2A5F">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 </w:t>
      </w:r>
      <w:r w:rsidR="000F104D" w:rsidRPr="006122C9">
        <w:rPr>
          <w:rFonts w:ascii="Spranq eco sans" w:hAnsi="Spranq eco sans" w:cs="Times New Roman"/>
          <w:sz w:val="20"/>
          <w:szCs w:val="20"/>
        </w:rPr>
        <w:t>não mantiver a proposta;</w:t>
      </w:r>
    </w:p>
    <w:p w:rsidR="000F104D" w:rsidRPr="006122C9" w:rsidRDefault="00AC139E" w:rsidP="004A2A5F">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 </w:t>
      </w:r>
      <w:r w:rsidR="000F104D" w:rsidRPr="006122C9">
        <w:rPr>
          <w:rFonts w:ascii="Spranq eco sans" w:hAnsi="Spranq eco sans" w:cs="Times New Roman"/>
          <w:sz w:val="20"/>
          <w:szCs w:val="20"/>
        </w:rPr>
        <w:t>com</w:t>
      </w:r>
      <w:r w:rsidR="00A51632" w:rsidRPr="006122C9">
        <w:rPr>
          <w:rFonts w:ascii="Spranq eco sans" w:hAnsi="Spranq eco sans" w:cs="Times New Roman"/>
          <w:sz w:val="20"/>
          <w:szCs w:val="20"/>
        </w:rPr>
        <w:t>eter fraude fiscal</w:t>
      </w:r>
      <w:r w:rsidR="000F104D" w:rsidRPr="006122C9">
        <w:rPr>
          <w:rFonts w:ascii="Spranq eco sans" w:hAnsi="Spranq eco sans" w:cs="Times New Roman"/>
          <w:sz w:val="20"/>
          <w:szCs w:val="20"/>
        </w:rPr>
        <w:t>;</w:t>
      </w:r>
    </w:p>
    <w:p w:rsidR="000F104D" w:rsidRPr="006122C9" w:rsidRDefault="00AC139E" w:rsidP="004A2A5F">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 </w:t>
      </w:r>
      <w:r w:rsidR="000F104D" w:rsidRPr="006122C9">
        <w:rPr>
          <w:rFonts w:ascii="Spranq eco sans" w:hAnsi="Spranq eco sans" w:cs="Times New Roman"/>
          <w:sz w:val="20"/>
          <w:szCs w:val="20"/>
        </w:rPr>
        <w:t>com</w:t>
      </w:r>
      <w:r w:rsidR="00A51632" w:rsidRPr="006122C9">
        <w:rPr>
          <w:rFonts w:ascii="Spranq eco sans" w:hAnsi="Spranq eco sans" w:cs="Times New Roman"/>
          <w:sz w:val="20"/>
          <w:szCs w:val="20"/>
        </w:rPr>
        <w:t>portar-se modo inidôn</w:t>
      </w:r>
      <w:r w:rsidR="00B23D68" w:rsidRPr="006122C9">
        <w:rPr>
          <w:rFonts w:ascii="Spranq eco sans" w:hAnsi="Spranq eco sans" w:cs="Times New Roman"/>
          <w:sz w:val="20"/>
          <w:szCs w:val="20"/>
        </w:rPr>
        <w:t>e</w:t>
      </w:r>
      <w:r w:rsidR="00A51632" w:rsidRPr="006122C9">
        <w:rPr>
          <w:rFonts w:ascii="Spranq eco sans" w:hAnsi="Spranq eco sans" w:cs="Times New Roman"/>
          <w:sz w:val="20"/>
          <w:szCs w:val="20"/>
        </w:rPr>
        <w:t>o</w:t>
      </w:r>
      <w:r w:rsidR="000F104D" w:rsidRPr="006122C9">
        <w:rPr>
          <w:rFonts w:ascii="Spranq eco sans" w:hAnsi="Spranq eco sans" w:cs="Times New Roman"/>
          <w:sz w:val="20"/>
          <w:szCs w:val="20"/>
        </w:rPr>
        <w:t>.</w:t>
      </w:r>
    </w:p>
    <w:p w:rsidR="00A51632" w:rsidRPr="006122C9" w:rsidRDefault="00A51632" w:rsidP="004A2A5F">
      <w:pPr>
        <w:pStyle w:val="PargrafodaLista"/>
        <w:numPr>
          <w:ilvl w:val="1"/>
          <w:numId w:val="33"/>
        </w:numPr>
        <w:spacing w:before="120" w:after="120" w:line="276" w:lineRule="auto"/>
        <w:ind w:left="0" w:firstLine="0"/>
        <w:contextualSpacing w:val="0"/>
        <w:jc w:val="both"/>
        <w:rPr>
          <w:rFonts w:ascii="Spranq eco sans" w:hAnsi="Spranq eco sans" w:cs="Times New Roman"/>
          <w:b/>
          <w:sz w:val="20"/>
          <w:szCs w:val="20"/>
          <w:lang w:eastAsia="en-US"/>
        </w:rPr>
      </w:pPr>
      <w:r w:rsidRPr="006122C9">
        <w:rPr>
          <w:rFonts w:ascii="Spranq eco sans" w:hAnsi="Spranq eco sans" w:cs="Times New Roman"/>
          <w:b/>
          <w:sz w:val="20"/>
          <w:szCs w:val="20"/>
          <w:lang w:eastAsia="en-US"/>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F104D" w:rsidRPr="006122C9" w:rsidRDefault="000F104D" w:rsidP="004A2A5F">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lang w:eastAsia="en-US"/>
        </w:rPr>
      </w:pPr>
      <w:r w:rsidRPr="006122C9">
        <w:rPr>
          <w:rFonts w:ascii="Spranq eco sans" w:hAnsi="Spranq eco sans" w:cs="Times New Roman"/>
          <w:sz w:val="20"/>
          <w:szCs w:val="20"/>
          <w:lang w:eastAsia="en-US"/>
        </w:rPr>
        <w:t>O licitante/adjudicatário que cometer qualquer das infrações discriminadas no subitem anterior ficará sujeito, sem prejuízo da responsabilidade civil e criminal, às seguintes sanções:</w:t>
      </w:r>
    </w:p>
    <w:p w:rsidR="000F104D" w:rsidRPr="006122C9" w:rsidRDefault="00AC139E" w:rsidP="004A2A5F">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shd w:val="clear" w:color="auto" w:fill="FFFFFF"/>
        </w:rPr>
      </w:pPr>
      <w:r w:rsidRPr="006122C9">
        <w:rPr>
          <w:rFonts w:ascii="Spranq eco sans" w:hAnsi="Spranq eco sans" w:cs="Times New Roman"/>
          <w:sz w:val="20"/>
          <w:szCs w:val="20"/>
          <w:shd w:val="clear" w:color="auto" w:fill="FFFFFF"/>
        </w:rPr>
        <w:t xml:space="preserve"> </w:t>
      </w:r>
      <w:r w:rsidR="000F104D" w:rsidRPr="006122C9">
        <w:rPr>
          <w:rFonts w:ascii="Spranq eco sans" w:hAnsi="Spranq eco sans" w:cs="Times New Roman"/>
          <w:sz w:val="20"/>
          <w:szCs w:val="20"/>
          <w:shd w:val="clear" w:color="auto" w:fill="FFFFFF"/>
        </w:rPr>
        <w:t xml:space="preserve">Multa de </w:t>
      </w:r>
      <w:r w:rsidRPr="006122C9">
        <w:rPr>
          <w:rFonts w:ascii="Spranq eco sans" w:hAnsi="Spranq eco sans" w:cs="Times New Roman"/>
          <w:b/>
          <w:sz w:val="20"/>
          <w:szCs w:val="20"/>
          <w:shd w:val="clear" w:color="auto" w:fill="FFFFFF"/>
        </w:rPr>
        <w:t>10% (dez por cento)</w:t>
      </w:r>
      <w:r w:rsidR="000F104D" w:rsidRPr="006122C9">
        <w:rPr>
          <w:rFonts w:ascii="Spranq eco sans" w:hAnsi="Spranq eco sans" w:cs="Times New Roman"/>
          <w:sz w:val="20"/>
          <w:szCs w:val="20"/>
          <w:shd w:val="clear" w:color="auto" w:fill="FFFFFF"/>
        </w:rPr>
        <w:t xml:space="preserve"> sobre o valor estimado do(s) item(s) prejudicado(s) pela conduta do licitante;</w:t>
      </w:r>
    </w:p>
    <w:p w:rsidR="000F104D" w:rsidRPr="006122C9" w:rsidRDefault="00AC139E" w:rsidP="004A2A5F">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shd w:val="clear" w:color="auto" w:fill="FFFFFF"/>
        </w:rPr>
      </w:pPr>
      <w:r w:rsidRPr="006122C9">
        <w:rPr>
          <w:rFonts w:ascii="Spranq eco sans" w:hAnsi="Spranq eco sans" w:cs="Times New Roman"/>
          <w:sz w:val="20"/>
          <w:szCs w:val="20"/>
          <w:shd w:val="clear" w:color="auto" w:fill="FFFFFF"/>
        </w:rPr>
        <w:t xml:space="preserve"> </w:t>
      </w:r>
      <w:r w:rsidR="000F104D" w:rsidRPr="006122C9">
        <w:rPr>
          <w:rFonts w:ascii="Spranq eco sans" w:hAnsi="Spranq eco sans" w:cs="Times New Roman"/>
          <w:sz w:val="20"/>
          <w:szCs w:val="20"/>
          <w:shd w:val="clear" w:color="auto" w:fill="FFFFFF"/>
        </w:rPr>
        <w:t>Impedimento de licitar e de contratar com a União e descredenciamento no SICAF, pelo prazo de até cinco anos;</w:t>
      </w:r>
    </w:p>
    <w:p w:rsidR="000F104D" w:rsidRPr="006122C9" w:rsidRDefault="000F104D" w:rsidP="004A2A5F">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lang w:eastAsia="en-US"/>
        </w:rPr>
      </w:pPr>
      <w:r w:rsidRPr="006122C9">
        <w:rPr>
          <w:rFonts w:ascii="Spranq eco sans" w:hAnsi="Spranq eco sans" w:cs="Times New Roman"/>
          <w:sz w:val="20"/>
          <w:szCs w:val="20"/>
          <w:lang w:eastAsia="en-US"/>
        </w:rPr>
        <w:t>A penalidade de multa pode ser aplicada cumulativamente com a sanção de impedimento.</w:t>
      </w:r>
    </w:p>
    <w:p w:rsidR="000F104D" w:rsidRPr="006122C9" w:rsidRDefault="000F104D" w:rsidP="004A2A5F">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lang w:eastAsia="en-US"/>
        </w:rPr>
      </w:pPr>
      <w:r w:rsidRPr="006122C9">
        <w:rPr>
          <w:rFonts w:ascii="Spranq eco sans" w:hAnsi="Spranq eco sans" w:cs="Times New Roman"/>
          <w:sz w:val="20"/>
          <w:szCs w:val="20"/>
          <w:lang w:eastAsia="en-US"/>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F104D" w:rsidRPr="006122C9" w:rsidRDefault="000F104D" w:rsidP="004A2A5F">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lang w:eastAsia="en-US"/>
        </w:rPr>
      </w:pPr>
      <w:r w:rsidRPr="006122C9">
        <w:rPr>
          <w:rFonts w:ascii="Spranq eco sans" w:hAnsi="Spranq eco sans" w:cs="Times New Roman"/>
          <w:sz w:val="20"/>
          <w:szCs w:val="20"/>
          <w:lang w:eastAsia="en-US"/>
        </w:rPr>
        <w:lastRenderedPageBreak/>
        <w:t>A autoridade competente, na aplicação das sanções, levará em consideração a gravidade da conduta do infrator, o caráter educativo da pena, bem como o dano causado à Administração, observado o princípio da proporcionalidade,</w:t>
      </w:r>
    </w:p>
    <w:p w:rsidR="000F104D" w:rsidRPr="006122C9" w:rsidRDefault="000F104D" w:rsidP="004A2A5F">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lang w:eastAsia="en-US"/>
        </w:rPr>
      </w:pPr>
      <w:r w:rsidRPr="006122C9">
        <w:rPr>
          <w:rFonts w:ascii="Spranq eco sans" w:hAnsi="Spranq eco sans" w:cs="Times New Roman"/>
          <w:sz w:val="20"/>
          <w:szCs w:val="20"/>
          <w:lang w:eastAsia="en-US"/>
        </w:rPr>
        <w:t>As penalidades serão obrigatoriamente registradas no SICAF.</w:t>
      </w:r>
    </w:p>
    <w:p w:rsidR="000F104D" w:rsidRPr="006122C9" w:rsidRDefault="000F104D" w:rsidP="004A2A5F">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lang w:eastAsia="en-US"/>
        </w:rPr>
      </w:pPr>
      <w:r w:rsidRPr="006122C9">
        <w:rPr>
          <w:rFonts w:ascii="Spranq eco sans" w:hAnsi="Spranq eco sans" w:cs="Times New Roman"/>
          <w:sz w:val="20"/>
          <w:szCs w:val="20"/>
          <w:lang w:eastAsia="en-US"/>
        </w:rPr>
        <w:t xml:space="preserve">As sanções por atos praticados no decorrer da contratação estão previstas no Termo de </w:t>
      </w:r>
      <w:r w:rsidR="004E35AA" w:rsidRPr="006122C9">
        <w:rPr>
          <w:rFonts w:ascii="Spranq eco sans" w:hAnsi="Spranq eco sans" w:cs="Times New Roman"/>
          <w:sz w:val="20"/>
          <w:szCs w:val="20"/>
          <w:lang w:eastAsia="en-US"/>
        </w:rPr>
        <w:t>Referência</w:t>
      </w:r>
      <w:r w:rsidRPr="006122C9">
        <w:rPr>
          <w:rFonts w:ascii="Spranq eco sans" w:hAnsi="Spranq eco sans" w:cs="Times New Roman"/>
          <w:sz w:val="20"/>
          <w:szCs w:val="20"/>
          <w:lang w:eastAsia="en-US"/>
        </w:rPr>
        <w:t>.</w:t>
      </w:r>
    </w:p>
    <w:p w:rsidR="00AC139E" w:rsidRPr="006122C9" w:rsidRDefault="00AC139E" w:rsidP="00AC139E">
      <w:pPr>
        <w:pStyle w:val="PargrafodaLista"/>
        <w:spacing w:before="120" w:after="120" w:line="276" w:lineRule="auto"/>
        <w:ind w:left="0" w:right="-15"/>
        <w:contextualSpacing w:val="0"/>
        <w:jc w:val="both"/>
        <w:rPr>
          <w:rFonts w:ascii="Spranq eco sans" w:hAnsi="Spranq eco sans"/>
          <w:sz w:val="20"/>
          <w:szCs w:val="20"/>
        </w:rPr>
      </w:pPr>
    </w:p>
    <w:p w:rsidR="000F104D" w:rsidRPr="006122C9" w:rsidRDefault="000F104D" w:rsidP="00B50FB1">
      <w:pPr>
        <w:numPr>
          <w:ilvl w:val="0"/>
          <w:numId w:val="33"/>
        </w:numPr>
        <w:spacing w:after="120"/>
        <w:ind w:left="709" w:right="-15" w:hanging="709"/>
        <w:jc w:val="both"/>
        <w:rPr>
          <w:rFonts w:ascii="Spranq eco sans" w:hAnsi="Spranq eco sans" w:cs="Times New Roman"/>
          <w:b/>
          <w:sz w:val="20"/>
          <w:szCs w:val="20"/>
        </w:rPr>
      </w:pPr>
      <w:r w:rsidRPr="006122C9">
        <w:rPr>
          <w:rFonts w:ascii="Spranq eco sans" w:hAnsi="Spranq eco sans" w:cs="Times New Roman"/>
          <w:b/>
          <w:sz w:val="20"/>
          <w:szCs w:val="20"/>
        </w:rPr>
        <w:t>DA IMPUGNAÇÃO AO EDITAL E DO PEDIDO DE ESCLARECIMENTO</w:t>
      </w:r>
    </w:p>
    <w:p w:rsidR="000F104D" w:rsidRPr="006122C9" w:rsidRDefault="000F104D" w:rsidP="00B50FB1">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Até </w:t>
      </w:r>
      <w:r w:rsidRPr="006122C9">
        <w:rPr>
          <w:rFonts w:ascii="Spranq eco sans" w:hAnsi="Spranq eco sans" w:cs="Times New Roman"/>
          <w:b/>
          <w:sz w:val="20"/>
          <w:szCs w:val="20"/>
        </w:rPr>
        <w:t>02 (dois) dias úteis</w:t>
      </w:r>
      <w:r w:rsidRPr="006122C9">
        <w:rPr>
          <w:rFonts w:ascii="Spranq eco sans" w:hAnsi="Spranq eco sans" w:cs="Times New Roman"/>
          <w:sz w:val="20"/>
          <w:szCs w:val="20"/>
        </w:rPr>
        <w:t xml:space="preserve"> antes da data designada para a abertura da sessão pública, qualquer pessoa poderá impugnar este Edital.</w:t>
      </w:r>
    </w:p>
    <w:p w:rsidR="000F104D" w:rsidRPr="006122C9" w:rsidRDefault="000F104D" w:rsidP="00B50FB1">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A impugnação poderá ser realizada por forma eletrônica, pelo e-mail </w:t>
      </w:r>
      <w:r w:rsidR="00AC139E" w:rsidRPr="006122C9">
        <w:rPr>
          <w:rFonts w:cs="Times New Roman"/>
          <w:b/>
          <w:sz w:val="20"/>
          <w:szCs w:val="20"/>
          <w:lang w:eastAsia="en-US"/>
        </w:rPr>
        <w:t>pregao@pr6.ufrj,</w:t>
      </w:r>
      <w:proofErr w:type="spellStart"/>
      <w:r w:rsidR="00AC139E" w:rsidRPr="006122C9">
        <w:rPr>
          <w:rFonts w:cs="Times New Roman"/>
          <w:b/>
          <w:sz w:val="20"/>
          <w:szCs w:val="20"/>
          <w:lang w:eastAsia="en-US"/>
        </w:rPr>
        <w:t>br</w:t>
      </w:r>
      <w:proofErr w:type="spellEnd"/>
      <w:r w:rsidRPr="006122C9">
        <w:rPr>
          <w:rFonts w:ascii="Spranq eco sans" w:hAnsi="Spranq eco sans" w:cs="Times New Roman"/>
          <w:sz w:val="20"/>
          <w:szCs w:val="20"/>
        </w:rPr>
        <w:t xml:space="preserve">, ou por petição dirigida ou protocolada no endereço </w:t>
      </w:r>
      <w:r w:rsidR="00AC139E" w:rsidRPr="006122C9">
        <w:rPr>
          <w:rFonts w:ascii="Spranq eco sans" w:hAnsi="Spranq eco sans" w:cs="Times New Roman"/>
          <w:sz w:val="20"/>
          <w:szCs w:val="20"/>
        </w:rPr>
        <w:t>disponibilizado no preâmbulo do Edital.</w:t>
      </w:r>
    </w:p>
    <w:p w:rsidR="000F104D" w:rsidRPr="006122C9" w:rsidRDefault="000F104D" w:rsidP="00B50FB1">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Caberá ao </w:t>
      </w:r>
      <w:r w:rsidR="00E17E25" w:rsidRPr="006122C9">
        <w:rPr>
          <w:rFonts w:ascii="Spranq eco sans" w:hAnsi="Spranq eco sans" w:cs="Times New Roman"/>
          <w:sz w:val="20"/>
          <w:szCs w:val="20"/>
        </w:rPr>
        <w:t>Pregoeiro</w:t>
      </w:r>
      <w:r w:rsidRPr="006122C9">
        <w:rPr>
          <w:rFonts w:ascii="Spranq eco sans" w:hAnsi="Spranq eco sans" w:cs="Times New Roman"/>
          <w:sz w:val="20"/>
          <w:szCs w:val="20"/>
        </w:rPr>
        <w:t xml:space="preserve"> decidir sobre a impugnação no prazo de até vinte e quatro horas.</w:t>
      </w:r>
    </w:p>
    <w:p w:rsidR="000F104D" w:rsidRPr="006122C9" w:rsidRDefault="000F104D" w:rsidP="00B50FB1">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Acolhida a impugnação, será definida e publicada nova data para a realização do certame.</w:t>
      </w:r>
    </w:p>
    <w:p w:rsidR="000F104D" w:rsidRPr="006122C9" w:rsidRDefault="000F104D" w:rsidP="00B50FB1">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Os pedidos de esclarecimentos referentes a este processo licitatório deverão ser enviados ao </w:t>
      </w:r>
      <w:r w:rsidR="00E17E25" w:rsidRPr="006122C9">
        <w:rPr>
          <w:rFonts w:ascii="Spranq eco sans" w:hAnsi="Spranq eco sans" w:cs="Times New Roman"/>
          <w:sz w:val="20"/>
          <w:szCs w:val="20"/>
        </w:rPr>
        <w:t>Pregoeiro</w:t>
      </w:r>
      <w:r w:rsidRPr="006122C9">
        <w:rPr>
          <w:rFonts w:ascii="Spranq eco sans" w:hAnsi="Spranq eco sans" w:cs="Times New Roman"/>
          <w:sz w:val="20"/>
          <w:szCs w:val="20"/>
        </w:rPr>
        <w:t>, até 03 (três) dias úteis anteriores à data designada para abertura da sessão pública, exclusivamente por meio eletrônico via internet, no endereço indicado no Edital.</w:t>
      </w:r>
    </w:p>
    <w:p w:rsidR="000F104D" w:rsidRPr="006122C9" w:rsidRDefault="000F104D" w:rsidP="00B50FB1">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As impugnações e pedidos de esclarecimentos não suspendem os prazos previstos no certame.</w:t>
      </w:r>
    </w:p>
    <w:p w:rsidR="000F104D" w:rsidRPr="006122C9" w:rsidRDefault="000F104D" w:rsidP="00B50FB1">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As respostas às impugnações e os esclarecimentos prestados pelo </w:t>
      </w:r>
      <w:r w:rsidR="00E17E25" w:rsidRPr="006122C9">
        <w:rPr>
          <w:rFonts w:ascii="Spranq eco sans" w:hAnsi="Spranq eco sans" w:cs="Times New Roman"/>
          <w:sz w:val="20"/>
          <w:szCs w:val="20"/>
        </w:rPr>
        <w:t>Pregoeiro</w:t>
      </w:r>
      <w:r w:rsidRPr="006122C9">
        <w:rPr>
          <w:rFonts w:ascii="Spranq eco sans" w:hAnsi="Spranq eco sans" w:cs="Times New Roman"/>
          <w:sz w:val="20"/>
          <w:szCs w:val="20"/>
        </w:rPr>
        <w:t xml:space="preserve"> serão entranhados nos autos do processo licitatório e estarão disponíveis para consulta por qualquer interessado.</w:t>
      </w:r>
    </w:p>
    <w:p w:rsidR="00AC139E" w:rsidRPr="006122C9" w:rsidRDefault="00AC139E" w:rsidP="00AC139E">
      <w:pPr>
        <w:pStyle w:val="PargrafodaLista"/>
        <w:spacing w:before="120" w:after="120" w:line="276" w:lineRule="auto"/>
        <w:ind w:left="0" w:right="-15"/>
        <w:contextualSpacing w:val="0"/>
        <w:jc w:val="both"/>
        <w:rPr>
          <w:rFonts w:ascii="Spranq eco sans" w:hAnsi="Spranq eco sans" w:cs="Times New Roman"/>
          <w:sz w:val="20"/>
          <w:szCs w:val="20"/>
        </w:rPr>
      </w:pPr>
    </w:p>
    <w:p w:rsidR="000F104D" w:rsidRPr="006122C9" w:rsidRDefault="000F104D" w:rsidP="00B50FB1">
      <w:pPr>
        <w:numPr>
          <w:ilvl w:val="0"/>
          <w:numId w:val="33"/>
        </w:numPr>
        <w:spacing w:after="120"/>
        <w:ind w:left="709" w:right="-15" w:hanging="709"/>
        <w:jc w:val="both"/>
        <w:rPr>
          <w:rFonts w:ascii="Spranq eco sans" w:hAnsi="Spranq eco sans" w:cs="Times New Roman"/>
          <w:b/>
          <w:sz w:val="20"/>
          <w:szCs w:val="20"/>
        </w:rPr>
      </w:pPr>
      <w:r w:rsidRPr="006122C9">
        <w:rPr>
          <w:rFonts w:ascii="Spranq eco sans" w:hAnsi="Spranq eco sans" w:cs="Times New Roman"/>
          <w:b/>
          <w:sz w:val="20"/>
          <w:szCs w:val="20"/>
        </w:rPr>
        <w:t>DAS DISPOSIÇÕES GERAIS</w:t>
      </w:r>
    </w:p>
    <w:p w:rsidR="000F104D" w:rsidRPr="006122C9" w:rsidRDefault="000F104D" w:rsidP="00B50FB1">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6122C9">
        <w:rPr>
          <w:rFonts w:ascii="Spranq eco sans" w:hAnsi="Spranq eco sans" w:cs="Times New Roman"/>
          <w:sz w:val="20"/>
          <w:szCs w:val="20"/>
        </w:rPr>
        <w:t>Pregoeiro</w:t>
      </w:r>
      <w:r w:rsidRPr="006122C9">
        <w:rPr>
          <w:rFonts w:ascii="Spranq eco sans" w:hAnsi="Spranq eco sans" w:cs="Times New Roman"/>
          <w:sz w:val="20"/>
          <w:szCs w:val="20"/>
        </w:rPr>
        <w:t xml:space="preserve">.  </w:t>
      </w:r>
    </w:p>
    <w:p w:rsidR="000F104D" w:rsidRPr="006122C9" w:rsidRDefault="000F104D" w:rsidP="00B50FB1">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No julgamento das propostas e da habilitação, o </w:t>
      </w:r>
      <w:r w:rsidR="00E17E25" w:rsidRPr="006122C9">
        <w:rPr>
          <w:rFonts w:ascii="Spranq eco sans" w:hAnsi="Spranq eco sans" w:cs="Times New Roman"/>
          <w:sz w:val="20"/>
          <w:szCs w:val="20"/>
        </w:rPr>
        <w:t>Pregoeiro</w:t>
      </w:r>
      <w:r w:rsidRPr="006122C9">
        <w:rPr>
          <w:rFonts w:ascii="Spranq eco sans" w:hAnsi="Spranq eco sans" w:cs="Times New Roman"/>
          <w:sz w:val="20"/>
          <w:szCs w:val="20"/>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F104D" w:rsidRPr="006122C9" w:rsidRDefault="000F104D" w:rsidP="00B50FB1">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 A homologação do resultado desta licitação não implicará direito à contratação.</w:t>
      </w:r>
    </w:p>
    <w:p w:rsidR="000F104D" w:rsidRPr="006122C9" w:rsidRDefault="000F104D" w:rsidP="00B50FB1">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0F104D" w:rsidRPr="006122C9" w:rsidRDefault="000F104D" w:rsidP="00B50FB1">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Os licitantes assumem todos os custos de preparação e apresentação de suas propostas e a Administração não será, em nenhum caso, responsável por </w:t>
      </w:r>
      <w:r w:rsidRPr="006122C9">
        <w:rPr>
          <w:rFonts w:ascii="Spranq eco sans" w:hAnsi="Spranq eco sans" w:cs="Times New Roman"/>
          <w:sz w:val="20"/>
          <w:szCs w:val="20"/>
        </w:rPr>
        <w:lastRenderedPageBreak/>
        <w:t>esses custos, independentemente da condução ou do resultado do processo licitatório.</w:t>
      </w:r>
    </w:p>
    <w:p w:rsidR="000F104D" w:rsidRPr="006122C9" w:rsidRDefault="000F104D" w:rsidP="00B50FB1">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Na contagem dos prazos estabelecidos neste Edital e seus Anexos, excluir-se-á o dia do início e incluir-se-á o do vencimento. Só se iniciam e vencem os prazos em dias de expediente na Administração.</w:t>
      </w:r>
    </w:p>
    <w:p w:rsidR="000F104D" w:rsidRPr="006122C9" w:rsidRDefault="000F104D" w:rsidP="00B50FB1">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O desatendimento de exigências formais não essenciais não importará o afastamento do licitante, desde que seja possível o aproveitamento do ato, observados os princípios da isonomia e do interesse público.</w:t>
      </w:r>
    </w:p>
    <w:p w:rsidR="000F104D" w:rsidRPr="006122C9" w:rsidRDefault="000F104D" w:rsidP="00B50FB1">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Em caso de divergência entre disposições deste Edital e de seus anexos ou demais peças que compõem o processo, prevalecerá as deste Edital.</w:t>
      </w:r>
    </w:p>
    <w:p w:rsidR="00AC139E" w:rsidRPr="006122C9" w:rsidRDefault="00AC139E" w:rsidP="00B50FB1">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 xml:space="preserve">O Edital está disponibilizado, na íntegra, no endereço eletrônico www.comprasnet.gov.br ou www.pr6.ufrj.br, e também poderão ser lidos e/ou obtidos, mediante a apresentação de CD-R virgem ou </w:t>
      </w:r>
      <w:proofErr w:type="spellStart"/>
      <w:r w:rsidRPr="006122C9">
        <w:rPr>
          <w:rFonts w:ascii="Spranq eco sans" w:hAnsi="Spranq eco sans" w:cs="Times New Roman"/>
          <w:sz w:val="20"/>
          <w:szCs w:val="20"/>
        </w:rPr>
        <w:t>pen</w:t>
      </w:r>
      <w:proofErr w:type="spellEnd"/>
      <w:r w:rsidRPr="006122C9">
        <w:rPr>
          <w:rFonts w:ascii="Spranq eco sans" w:hAnsi="Spranq eco sans" w:cs="Times New Roman"/>
          <w:sz w:val="20"/>
          <w:szCs w:val="20"/>
        </w:rPr>
        <w:t xml:space="preserve"> drive, no endereço descrito no preâmbulo deste Edital, nos dias úteis, no horário das nove horas as dezesseis horas, no qual os autos do processo administrativo permanecerão com vista franqueada aos interessados.</w:t>
      </w:r>
    </w:p>
    <w:p w:rsidR="00AC139E" w:rsidRPr="006122C9" w:rsidRDefault="00AC139E" w:rsidP="00B50FB1">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A publicação do aviso do edital será providenciada pela Administração na fase externa do pregão, observados os meios de divulgação indicados no artigo 17, inciso III, alíneas “a”, “b” e “c”, c/c §6º do Decreto n° 5.450/2005, bem como o prazo mínimo de 8(oito) dias úteis para a apresentação das propostas, na forma do Art. 4º, inc. V, da Lei nº 10.520/2002.</w:t>
      </w:r>
    </w:p>
    <w:p w:rsidR="000F104D" w:rsidRPr="006122C9" w:rsidRDefault="000F104D" w:rsidP="00B50FB1">
      <w:pPr>
        <w:pStyle w:val="PargrafodaLista"/>
        <w:numPr>
          <w:ilvl w:val="1"/>
          <w:numId w:val="33"/>
        </w:numPr>
        <w:spacing w:before="120" w:after="120" w:line="276" w:lineRule="auto"/>
        <w:ind w:left="0" w:firstLine="0"/>
        <w:contextualSpacing w:val="0"/>
        <w:jc w:val="both"/>
        <w:rPr>
          <w:rFonts w:ascii="Spranq eco sans" w:hAnsi="Spranq eco sans" w:cs="Times New Roman"/>
          <w:sz w:val="20"/>
          <w:szCs w:val="20"/>
        </w:rPr>
      </w:pPr>
      <w:r w:rsidRPr="006122C9">
        <w:rPr>
          <w:rFonts w:ascii="Spranq eco sans" w:hAnsi="Spranq eco sans" w:cs="Times New Roman"/>
          <w:sz w:val="20"/>
          <w:szCs w:val="20"/>
        </w:rPr>
        <w:t>Integram este Edital, para todos os fins e efeitos, os seguintes anexos:</w:t>
      </w:r>
    </w:p>
    <w:p w:rsidR="000F104D" w:rsidRPr="006122C9" w:rsidRDefault="000F104D" w:rsidP="00B50FB1">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shd w:val="clear" w:color="auto" w:fill="FFFFFF"/>
        </w:rPr>
      </w:pPr>
      <w:r w:rsidRPr="006122C9">
        <w:rPr>
          <w:rFonts w:ascii="Spranq eco sans" w:hAnsi="Spranq eco sans" w:cs="Times New Roman"/>
          <w:sz w:val="20"/>
          <w:szCs w:val="20"/>
          <w:shd w:val="clear" w:color="auto" w:fill="FFFFFF"/>
        </w:rPr>
        <w:t>ANEXO I - Termo de Referência;</w:t>
      </w:r>
    </w:p>
    <w:p w:rsidR="009E51DF" w:rsidRPr="006122C9" w:rsidRDefault="009E51DF" w:rsidP="00B50FB1">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shd w:val="clear" w:color="auto" w:fill="FFFFFF"/>
        </w:rPr>
      </w:pPr>
      <w:r w:rsidRPr="006122C9">
        <w:rPr>
          <w:rFonts w:ascii="Spranq eco sans" w:hAnsi="Spranq eco sans" w:cs="Times New Roman"/>
          <w:sz w:val="20"/>
          <w:szCs w:val="20"/>
          <w:shd w:val="clear" w:color="auto" w:fill="FFFFFF"/>
        </w:rPr>
        <w:t>ANEXO II – Minuta de Ata de Registro de Preços;</w:t>
      </w:r>
    </w:p>
    <w:p w:rsidR="000F104D" w:rsidRPr="006122C9" w:rsidRDefault="000F104D" w:rsidP="00B50FB1">
      <w:pPr>
        <w:pStyle w:val="PargrafodaLista"/>
        <w:numPr>
          <w:ilvl w:val="2"/>
          <w:numId w:val="33"/>
        </w:numPr>
        <w:spacing w:before="120" w:after="120" w:line="276" w:lineRule="auto"/>
        <w:ind w:left="709" w:firstLine="11"/>
        <w:contextualSpacing w:val="0"/>
        <w:jc w:val="both"/>
        <w:rPr>
          <w:rFonts w:ascii="Spranq eco sans" w:hAnsi="Spranq eco sans" w:cs="Times New Roman"/>
          <w:sz w:val="20"/>
          <w:szCs w:val="20"/>
          <w:shd w:val="clear" w:color="auto" w:fill="FFFFFF"/>
        </w:rPr>
      </w:pPr>
      <w:r w:rsidRPr="006122C9">
        <w:rPr>
          <w:rFonts w:ascii="Spranq eco sans" w:hAnsi="Spranq eco sans" w:cs="Times New Roman"/>
          <w:sz w:val="20"/>
          <w:szCs w:val="20"/>
          <w:shd w:val="clear" w:color="auto" w:fill="FFFFFF"/>
        </w:rPr>
        <w:t xml:space="preserve">ANEXO </w:t>
      </w:r>
      <w:r w:rsidR="009E51DF" w:rsidRPr="006122C9">
        <w:rPr>
          <w:rFonts w:ascii="Spranq eco sans" w:hAnsi="Spranq eco sans" w:cs="Times New Roman"/>
          <w:sz w:val="20"/>
          <w:szCs w:val="20"/>
          <w:shd w:val="clear" w:color="auto" w:fill="FFFFFF"/>
        </w:rPr>
        <w:t>I</w:t>
      </w:r>
      <w:r w:rsidRPr="006122C9">
        <w:rPr>
          <w:rFonts w:ascii="Spranq eco sans" w:hAnsi="Spranq eco sans" w:cs="Times New Roman"/>
          <w:sz w:val="20"/>
          <w:szCs w:val="20"/>
          <w:shd w:val="clear" w:color="auto" w:fill="FFFFFF"/>
        </w:rPr>
        <w:t>II – Minuta de Termo de Contrato;</w:t>
      </w:r>
      <w:r w:rsidR="000B6451" w:rsidRPr="006122C9">
        <w:rPr>
          <w:rFonts w:ascii="Spranq eco sans" w:hAnsi="Spranq eco sans" w:cs="Times New Roman"/>
          <w:sz w:val="20"/>
          <w:szCs w:val="20"/>
          <w:shd w:val="clear" w:color="auto" w:fill="FFFFFF"/>
        </w:rPr>
        <w:t xml:space="preserve"> </w:t>
      </w:r>
    </w:p>
    <w:p w:rsidR="000F104D" w:rsidRPr="006122C9" w:rsidRDefault="000F104D" w:rsidP="00EB01D7">
      <w:pPr>
        <w:spacing w:before="120" w:after="240" w:line="276" w:lineRule="auto"/>
        <w:ind w:right="-15"/>
        <w:jc w:val="both"/>
        <w:rPr>
          <w:rFonts w:ascii="Spranq eco sans" w:hAnsi="Spranq eco sans" w:cs="Times New Roman"/>
          <w:iCs/>
          <w:sz w:val="20"/>
          <w:szCs w:val="20"/>
        </w:rPr>
      </w:pPr>
    </w:p>
    <w:p w:rsidR="000F104D" w:rsidRPr="006122C9" w:rsidRDefault="00DB24A2" w:rsidP="00DB24A2">
      <w:pPr>
        <w:spacing w:before="120" w:after="240" w:line="276" w:lineRule="auto"/>
        <w:ind w:right="-15"/>
        <w:jc w:val="center"/>
        <w:rPr>
          <w:rFonts w:ascii="Spranq eco sans" w:hAnsi="Spranq eco sans" w:cs="Times New Roman"/>
          <w:sz w:val="20"/>
          <w:szCs w:val="20"/>
        </w:rPr>
      </w:pPr>
      <w:r w:rsidRPr="006122C9">
        <w:rPr>
          <w:rFonts w:ascii="Spranq eco sans" w:hAnsi="Spranq eco sans" w:cs="Times New Roman"/>
          <w:sz w:val="20"/>
          <w:szCs w:val="20"/>
        </w:rPr>
        <w:t>Rio de Janeiro</w:t>
      </w:r>
      <w:r w:rsidR="000F104D" w:rsidRPr="006122C9">
        <w:rPr>
          <w:rFonts w:ascii="Spranq eco sans" w:hAnsi="Spranq eco sans" w:cs="Times New Roman"/>
          <w:sz w:val="20"/>
          <w:szCs w:val="20"/>
        </w:rPr>
        <w:t>,</w:t>
      </w:r>
      <w:r w:rsidRPr="006122C9">
        <w:rPr>
          <w:rFonts w:ascii="Spranq eco sans" w:hAnsi="Spranq eco sans" w:cs="Times New Roman"/>
          <w:sz w:val="20"/>
          <w:szCs w:val="20"/>
        </w:rPr>
        <w:t xml:space="preserve"> </w:t>
      </w:r>
      <w:r w:rsidR="00F14D41">
        <w:rPr>
          <w:rFonts w:ascii="Spranq eco sans" w:hAnsi="Spranq eco sans" w:cs="Times New Roman"/>
          <w:sz w:val="20"/>
          <w:szCs w:val="20"/>
        </w:rPr>
        <w:t>24</w:t>
      </w:r>
      <w:r w:rsidRPr="006122C9">
        <w:rPr>
          <w:rFonts w:ascii="Spranq eco sans" w:hAnsi="Spranq eco sans" w:cs="Times New Roman"/>
          <w:sz w:val="20"/>
          <w:szCs w:val="20"/>
        </w:rPr>
        <w:t xml:space="preserve"> </w:t>
      </w:r>
      <w:r w:rsidR="000F104D" w:rsidRPr="006122C9">
        <w:rPr>
          <w:rFonts w:ascii="Spranq eco sans" w:hAnsi="Spranq eco sans" w:cs="Times New Roman"/>
          <w:sz w:val="20"/>
          <w:szCs w:val="20"/>
        </w:rPr>
        <w:t>de</w:t>
      </w:r>
      <w:r w:rsidR="00F70847">
        <w:rPr>
          <w:rFonts w:ascii="Spranq eco sans" w:hAnsi="Spranq eco sans" w:cs="Times New Roman"/>
          <w:sz w:val="20"/>
          <w:szCs w:val="20"/>
        </w:rPr>
        <w:t xml:space="preserve"> </w:t>
      </w:r>
      <w:r w:rsidR="00F14D41">
        <w:rPr>
          <w:rFonts w:ascii="Spranq eco sans" w:hAnsi="Spranq eco sans" w:cs="Times New Roman"/>
          <w:sz w:val="20"/>
          <w:szCs w:val="20"/>
        </w:rPr>
        <w:t>outubro</w:t>
      </w:r>
      <w:r w:rsidRPr="006122C9">
        <w:rPr>
          <w:rFonts w:ascii="Spranq eco sans" w:hAnsi="Spranq eco sans" w:cs="Times New Roman"/>
          <w:sz w:val="20"/>
          <w:szCs w:val="20"/>
        </w:rPr>
        <w:t xml:space="preserve"> </w:t>
      </w:r>
      <w:r w:rsidR="000F104D" w:rsidRPr="006122C9">
        <w:rPr>
          <w:rFonts w:ascii="Spranq eco sans" w:hAnsi="Spranq eco sans" w:cs="Times New Roman"/>
          <w:sz w:val="20"/>
          <w:szCs w:val="20"/>
        </w:rPr>
        <w:t xml:space="preserve">de </w:t>
      </w:r>
      <w:r w:rsidR="00FB53EA">
        <w:rPr>
          <w:rFonts w:ascii="Spranq eco sans" w:hAnsi="Spranq eco sans" w:cs="Times New Roman"/>
          <w:sz w:val="20"/>
          <w:szCs w:val="20"/>
        </w:rPr>
        <w:t>2014</w:t>
      </w:r>
      <w:r w:rsidR="000F104D" w:rsidRPr="006122C9">
        <w:rPr>
          <w:rFonts w:ascii="Spranq eco sans" w:hAnsi="Spranq eco sans" w:cs="Times New Roman"/>
          <w:sz w:val="20"/>
          <w:szCs w:val="20"/>
        </w:rPr>
        <w:t>.</w:t>
      </w:r>
    </w:p>
    <w:p w:rsidR="00DB24A2" w:rsidRPr="006122C9" w:rsidRDefault="00DB24A2" w:rsidP="00DB24A2">
      <w:pPr>
        <w:spacing w:before="120" w:after="240" w:line="276" w:lineRule="auto"/>
        <w:ind w:right="-15" w:firstLine="720"/>
        <w:jc w:val="center"/>
        <w:rPr>
          <w:rFonts w:ascii="Spranq eco sans" w:hAnsi="Spranq eco sans" w:cs="Times New Roman"/>
          <w:sz w:val="20"/>
          <w:szCs w:val="20"/>
        </w:rPr>
      </w:pPr>
    </w:p>
    <w:p w:rsidR="00DB24A2" w:rsidRPr="006122C9" w:rsidRDefault="00DB24A2" w:rsidP="00DB24A2">
      <w:pPr>
        <w:spacing w:before="120" w:after="240" w:line="276" w:lineRule="auto"/>
        <w:ind w:right="-15" w:firstLine="720"/>
        <w:jc w:val="center"/>
        <w:rPr>
          <w:rFonts w:ascii="Spranq eco sans" w:hAnsi="Spranq eco sans" w:cs="Times New Roman"/>
          <w:sz w:val="20"/>
          <w:szCs w:val="20"/>
        </w:rPr>
      </w:pPr>
    </w:p>
    <w:p w:rsidR="00DB24A2" w:rsidRPr="006122C9" w:rsidRDefault="00DB24A2" w:rsidP="00DB24A2">
      <w:pPr>
        <w:jc w:val="center"/>
        <w:rPr>
          <w:rFonts w:ascii="Spranq eco sans" w:hAnsi="Spranq eco sans" w:cs="Times New Roman"/>
          <w:b/>
          <w:bCs/>
          <w:iCs/>
          <w:sz w:val="20"/>
          <w:szCs w:val="20"/>
        </w:rPr>
      </w:pPr>
      <w:r w:rsidRPr="006122C9">
        <w:rPr>
          <w:rFonts w:ascii="Spranq eco sans" w:hAnsi="Spranq eco sans" w:cs="Times New Roman"/>
          <w:b/>
          <w:bCs/>
          <w:iCs/>
          <w:sz w:val="20"/>
          <w:szCs w:val="20"/>
        </w:rPr>
        <w:t>ARACÉLI CRISTINA DE SOUSA FERREIRA</w:t>
      </w:r>
    </w:p>
    <w:p w:rsidR="00BB60AE" w:rsidRPr="006122C9" w:rsidRDefault="00DB24A2" w:rsidP="00DB24A2">
      <w:pPr>
        <w:jc w:val="center"/>
        <w:rPr>
          <w:rFonts w:ascii="Spranq eco sans" w:hAnsi="Spranq eco sans" w:cs="Times New Roman"/>
          <w:b/>
          <w:bCs/>
          <w:iCs/>
          <w:sz w:val="20"/>
          <w:szCs w:val="20"/>
        </w:rPr>
      </w:pPr>
      <w:r w:rsidRPr="006122C9">
        <w:rPr>
          <w:rFonts w:ascii="Spranq eco sans" w:hAnsi="Spranq eco sans" w:cs="Times New Roman"/>
          <w:b/>
          <w:bCs/>
          <w:iCs/>
          <w:sz w:val="20"/>
          <w:szCs w:val="20"/>
        </w:rPr>
        <w:t>Pró-Reitora de Gestão &amp; Governança</w:t>
      </w:r>
    </w:p>
    <w:p w:rsidR="00986643" w:rsidRDefault="00986643" w:rsidP="00986643">
      <w:pPr>
        <w:spacing w:after="120" w:line="276" w:lineRule="auto"/>
        <w:ind w:right="-15"/>
        <w:jc w:val="center"/>
        <w:rPr>
          <w:rFonts w:cs="Times New Roman"/>
          <w:bCs/>
          <w:color w:val="000000"/>
          <w:sz w:val="20"/>
          <w:szCs w:val="20"/>
        </w:rPr>
      </w:pPr>
    </w:p>
    <w:p w:rsidR="00986643" w:rsidRDefault="00986643" w:rsidP="00986643">
      <w:pPr>
        <w:spacing w:after="120" w:line="276" w:lineRule="auto"/>
        <w:ind w:right="-15"/>
        <w:jc w:val="center"/>
        <w:rPr>
          <w:rFonts w:cs="Times New Roman"/>
          <w:bCs/>
          <w:color w:val="000000"/>
          <w:sz w:val="20"/>
          <w:szCs w:val="20"/>
        </w:rPr>
      </w:pPr>
    </w:p>
    <w:p w:rsidR="00986643" w:rsidRDefault="00986643" w:rsidP="00986643">
      <w:pPr>
        <w:spacing w:after="120" w:line="276" w:lineRule="auto"/>
        <w:ind w:right="-15"/>
        <w:jc w:val="center"/>
        <w:rPr>
          <w:rFonts w:cs="Times New Roman"/>
          <w:bCs/>
          <w:color w:val="000000"/>
          <w:sz w:val="20"/>
          <w:szCs w:val="20"/>
        </w:rPr>
      </w:pPr>
    </w:p>
    <w:p w:rsidR="00986643" w:rsidRDefault="00986643" w:rsidP="00986643">
      <w:pPr>
        <w:spacing w:after="120" w:line="276" w:lineRule="auto"/>
        <w:ind w:right="-15"/>
        <w:jc w:val="center"/>
        <w:rPr>
          <w:rFonts w:cs="Times New Roman"/>
          <w:bCs/>
          <w:color w:val="000000"/>
          <w:sz w:val="20"/>
          <w:szCs w:val="20"/>
        </w:rPr>
      </w:pPr>
    </w:p>
    <w:p w:rsidR="006337ED" w:rsidRDefault="006337ED">
      <w:pPr>
        <w:rPr>
          <w:rFonts w:cs="Times New Roman"/>
          <w:bCs/>
          <w:color w:val="000000"/>
          <w:sz w:val="20"/>
          <w:szCs w:val="20"/>
        </w:rPr>
      </w:pPr>
      <w:r>
        <w:rPr>
          <w:rFonts w:cs="Times New Roman"/>
          <w:bCs/>
          <w:color w:val="000000"/>
          <w:sz w:val="20"/>
          <w:szCs w:val="20"/>
        </w:rPr>
        <w:br w:type="page"/>
      </w:r>
    </w:p>
    <w:p w:rsidR="006337ED" w:rsidRPr="0082719A" w:rsidRDefault="006337ED" w:rsidP="006337ED">
      <w:pPr>
        <w:pageBreakBefore/>
        <w:spacing w:after="120"/>
        <w:jc w:val="center"/>
        <w:rPr>
          <w:rFonts w:ascii="Spranq eco sans" w:hAnsi="Spranq eco sans"/>
          <w:sz w:val="20"/>
          <w:szCs w:val="20"/>
        </w:rPr>
      </w:pPr>
      <w:r w:rsidRPr="0082719A">
        <w:rPr>
          <w:rFonts w:ascii="Spranq eco sans" w:hAnsi="Spranq eco sans" w:cs="Times New Roman"/>
          <w:b/>
          <w:bCs/>
          <w:iCs/>
          <w:sz w:val="20"/>
          <w:szCs w:val="20"/>
        </w:rPr>
        <w:lastRenderedPageBreak/>
        <w:t>PREGÃO ELETRÔNICO Nº</w:t>
      </w:r>
      <w:r>
        <w:rPr>
          <w:rFonts w:ascii="Spranq eco sans" w:hAnsi="Spranq eco sans" w:cs="Times New Roman"/>
          <w:b/>
          <w:bCs/>
          <w:iCs/>
          <w:sz w:val="20"/>
          <w:szCs w:val="20"/>
        </w:rPr>
        <w:t xml:space="preserve"> </w:t>
      </w:r>
      <w:r w:rsidR="00104DC5">
        <w:rPr>
          <w:rFonts w:ascii="Spranq eco sans" w:hAnsi="Spranq eco sans" w:cs="Times New Roman"/>
          <w:b/>
          <w:bCs/>
          <w:iCs/>
          <w:sz w:val="20"/>
          <w:szCs w:val="20"/>
        </w:rPr>
        <w:t>27</w:t>
      </w:r>
      <w:r w:rsidRPr="0082719A">
        <w:rPr>
          <w:rFonts w:ascii="Spranq eco sans" w:hAnsi="Spranq eco sans" w:cs="Times New Roman"/>
          <w:b/>
          <w:bCs/>
          <w:iCs/>
          <w:sz w:val="20"/>
          <w:szCs w:val="20"/>
        </w:rPr>
        <w:t>/20</w:t>
      </w:r>
      <w:r>
        <w:rPr>
          <w:rFonts w:ascii="Spranq eco sans" w:hAnsi="Spranq eco sans" w:cs="Times New Roman"/>
          <w:b/>
          <w:bCs/>
          <w:iCs/>
          <w:sz w:val="20"/>
          <w:szCs w:val="20"/>
        </w:rPr>
        <w:t>14</w:t>
      </w:r>
    </w:p>
    <w:p w:rsidR="006337ED" w:rsidRPr="0082719A" w:rsidRDefault="006337ED" w:rsidP="006337ED">
      <w:pPr>
        <w:spacing w:after="120"/>
        <w:jc w:val="center"/>
        <w:rPr>
          <w:rFonts w:ascii="Spranq eco sans" w:hAnsi="Spranq eco sans" w:cs="Times New Roman"/>
          <w:b/>
          <w:bCs/>
          <w:iCs/>
          <w:sz w:val="20"/>
          <w:szCs w:val="20"/>
        </w:rPr>
      </w:pPr>
      <w:r w:rsidRPr="0082719A">
        <w:rPr>
          <w:rFonts w:ascii="Spranq eco sans" w:hAnsi="Spranq eco sans" w:cs="Times New Roman"/>
          <w:b/>
          <w:bCs/>
          <w:iCs/>
          <w:sz w:val="20"/>
          <w:szCs w:val="20"/>
        </w:rPr>
        <w:t>ANEXO I – TERMO DE REFERÊNCIA</w:t>
      </w:r>
    </w:p>
    <w:p w:rsidR="006337ED" w:rsidRPr="0082719A" w:rsidRDefault="006337ED" w:rsidP="006337ED">
      <w:pPr>
        <w:spacing w:after="120"/>
        <w:jc w:val="center"/>
        <w:rPr>
          <w:rFonts w:ascii="Spranq eco sans" w:hAnsi="Spranq eco sans" w:cs="Times New Roman"/>
          <w:b/>
          <w:bCs/>
          <w:iCs/>
          <w:color w:val="000000"/>
          <w:sz w:val="20"/>
          <w:szCs w:val="20"/>
        </w:rPr>
      </w:pPr>
      <w:r>
        <w:rPr>
          <w:rFonts w:ascii="Spranq eco sans" w:hAnsi="Spranq eco sans" w:cs="Times New Roman"/>
          <w:b/>
          <w:bCs/>
          <w:iCs/>
          <w:color w:val="000000"/>
          <w:sz w:val="20"/>
          <w:szCs w:val="20"/>
        </w:rPr>
        <w:t xml:space="preserve">Processo Administrativo </w:t>
      </w:r>
      <w:r w:rsidRPr="006122C9">
        <w:rPr>
          <w:rFonts w:ascii="Spranq eco sans" w:hAnsi="Spranq eco sans" w:cs="Arial"/>
          <w:b/>
          <w:bCs/>
          <w:sz w:val="20"/>
          <w:szCs w:val="20"/>
        </w:rPr>
        <w:t>Nº 2307</w:t>
      </w:r>
      <w:r>
        <w:rPr>
          <w:rFonts w:ascii="Spranq eco sans" w:hAnsi="Spranq eco sans" w:cs="Arial"/>
          <w:b/>
          <w:bCs/>
          <w:sz w:val="20"/>
          <w:szCs w:val="20"/>
        </w:rPr>
        <w:t>9.037522/2014-62</w:t>
      </w:r>
    </w:p>
    <w:p w:rsidR="006337ED" w:rsidRDefault="006337ED" w:rsidP="006337ED">
      <w:pPr>
        <w:spacing w:after="120" w:line="360" w:lineRule="auto"/>
        <w:ind w:right="-142"/>
        <w:jc w:val="center"/>
        <w:rPr>
          <w:rFonts w:ascii="Spranq eco sans" w:hAnsi="Spranq eco sans" w:cs="Arial"/>
          <w:b/>
          <w:color w:val="000000"/>
          <w:sz w:val="20"/>
          <w:szCs w:val="20"/>
        </w:rPr>
      </w:pPr>
    </w:p>
    <w:p w:rsidR="001A3D9D" w:rsidRDefault="006337ED" w:rsidP="006337ED">
      <w:pPr>
        <w:spacing w:after="120" w:line="276" w:lineRule="auto"/>
        <w:ind w:right="-15"/>
        <w:jc w:val="center"/>
        <w:rPr>
          <w:rFonts w:ascii="Spranq eco sans" w:hAnsi="Spranq eco sans" w:cs="Arial"/>
          <w:b/>
          <w:bCs/>
          <w:color w:val="000000"/>
          <w:sz w:val="20"/>
          <w:szCs w:val="20"/>
        </w:rPr>
      </w:pPr>
      <w:r w:rsidRPr="00D10F2A">
        <w:rPr>
          <w:rFonts w:ascii="Spranq eco sans" w:hAnsi="Spranq eco sans" w:cs="Arial"/>
          <w:b/>
          <w:bCs/>
          <w:color w:val="000000"/>
          <w:sz w:val="20"/>
          <w:szCs w:val="20"/>
        </w:rPr>
        <w:t xml:space="preserve">OBS: O Termo de Referência e seus anexos, em sua íntegra, são aqueles dispostos no processo administrativo em fls. </w:t>
      </w:r>
      <w:r>
        <w:rPr>
          <w:rFonts w:ascii="Spranq eco sans" w:hAnsi="Spranq eco sans" w:cs="Arial"/>
          <w:b/>
          <w:bCs/>
          <w:color w:val="000000"/>
          <w:sz w:val="20"/>
          <w:szCs w:val="20"/>
        </w:rPr>
        <w:t>28 a 35</w:t>
      </w:r>
      <w:r w:rsidRPr="00D10F2A">
        <w:rPr>
          <w:rFonts w:ascii="Spranq eco sans" w:hAnsi="Spranq eco sans" w:cs="Arial"/>
          <w:b/>
          <w:bCs/>
          <w:color w:val="000000"/>
          <w:sz w:val="20"/>
          <w:szCs w:val="20"/>
        </w:rPr>
        <w:t>, que poderão ser</w:t>
      </w:r>
      <w:r>
        <w:rPr>
          <w:rFonts w:ascii="Spranq eco sans" w:hAnsi="Spranq eco sans" w:cs="Arial"/>
          <w:b/>
          <w:bCs/>
          <w:color w:val="000000"/>
          <w:sz w:val="20"/>
          <w:szCs w:val="20"/>
        </w:rPr>
        <w:t xml:space="preserve"> consultados eletronicamente no seguinte </w:t>
      </w:r>
      <w:r w:rsidRPr="00D10F2A">
        <w:rPr>
          <w:rFonts w:ascii="Spranq eco sans" w:hAnsi="Spranq eco sans" w:cs="Arial"/>
          <w:b/>
          <w:bCs/>
          <w:color w:val="000000"/>
          <w:sz w:val="20"/>
          <w:szCs w:val="20"/>
        </w:rPr>
        <w:t>arquivo digita</w:t>
      </w:r>
      <w:r>
        <w:rPr>
          <w:rFonts w:ascii="Spranq eco sans" w:hAnsi="Spranq eco sans" w:cs="Arial"/>
          <w:b/>
          <w:bCs/>
          <w:color w:val="000000"/>
          <w:sz w:val="20"/>
          <w:szCs w:val="20"/>
        </w:rPr>
        <w:t>l</w:t>
      </w:r>
      <w:r w:rsidRPr="00D10F2A">
        <w:rPr>
          <w:rFonts w:ascii="Spranq eco sans" w:hAnsi="Spranq eco sans" w:cs="Arial"/>
          <w:b/>
          <w:bCs/>
          <w:color w:val="000000"/>
          <w:sz w:val="20"/>
          <w:szCs w:val="20"/>
        </w:rPr>
        <w:t>:</w:t>
      </w:r>
    </w:p>
    <w:p w:rsidR="00986643" w:rsidRDefault="00314C0E" w:rsidP="006337ED">
      <w:pPr>
        <w:spacing w:after="120" w:line="276" w:lineRule="auto"/>
        <w:ind w:right="-15"/>
        <w:jc w:val="center"/>
        <w:rPr>
          <w:rFonts w:cs="Times New Roman"/>
          <w:bCs/>
          <w:color w:val="000000"/>
          <w:sz w:val="20"/>
          <w:szCs w:val="20"/>
        </w:rPr>
      </w:pPr>
      <w:hyperlink r:id="rId12" w:history="1">
        <w:r w:rsidR="001A3D9D" w:rsidRPr="001A3D9D">
          <w:rPr>
            <w:rStyle w:val="Hyperlink"/>
            <w:rFonts w:ascii="Spranq eco sans" w:hAnsi="Spranq eco sans" w:cs="Arial"/>
            <w:b/>
            <w:bCs/>
            <w:sz w:val="20"/>
            <w:szCs w:val="20"/>
          </w:rPr>
          <w:t>TR SERV HOTELARIA - ANEXO I - 0</w:t>
        </w:r>
        <w:r w:rsidR="001A3D9D" w:rsidRPr="001A3D9D">
          <w:rPr>
            <w:rStyle w:val="Hyperlink"/>
            <w:rFonts w:ascii="Spranq eco sans" w:hAnsi="Spranq eco sans" w:cs="Arial"/>
            <w:b/>
            <w:bCs/>
            <w:sz w:val="20"/>
            <w:szCs w:val="20"/>
          </w:rPr>
          <w:t>3</w:t>
        </w:r>
        <w:r w:rsidR="001A3D9D" w:rsidRPr="001A3D9D">
          <w:rPr>
            <w:rStyle w:val="Hyperlink"/>
            <w:rFonts w:ascii="Spranq eco sans" w:hAnsi="Spranq eco sans" w:cs="Arial"/>
            <w:b/>
            <w:bCs/>
            <w:sz w:val="20"/>
            <w:szCs w:val="20"/>
          </w:rPr>
          <w:t>7522-14-62.</w:t>
        </w:r>
        <w:proofErr w:type="spellStart"/>
        <w:r w:rsidR="001A3D9D" w:rsidRPr="001A3D9D">
          <w:rPr>
            <w:rStyle w:val="Hyperlink"/>
            <w:rFonts w:ascii="Spranq eco sans" w:hAnsi="Spranq eco sans" w:cs="Arial"/>
            <w:b/>
            <w:bCs/>
            <w:sz w:val="20"/>
            <w:szCs w:val="20"/>
          </w:rPr>
          <w:t>docx</w:t>
        </w:r>
        <w:proofErr w:type="spellEnd"/>
      </w:hyperlink>
    </w:p>
    <w:p w:rsidR="00986643" w:rsidRDefault="00986643" w:rsidP="00986643">
      <w:pPr>
        <w:spacing w:after="120" w:line="276" w:lineRule="auto"/>
        <w:ind w:right="-15"/>
        <w:jc w:val="center"/>
        <w:rPr>
          <w:rFonts w:cs="Times New Roman"/>
          <w:bCs/>
          <w:color w:val="000000"/>
          <w:sz w:val="20"/>
          <w:szCs w:val="20"/>
        </w:rPr>
      </w:pPr>
    </w:p>
    <w:p w:rsidR="006337ED" w:rsidRDefault="006337ED">
      <w:pPr>
        <w:rPr>
          <w:rFonts w:cs="Times New Roman"/>
          <w:bCs/>
          <w:color w:val="000000"/>
          <w:sz w:val="20"/>
          <w:szCs w:val="20"/>
        </w:rPr>
      </w:pPr>
      <w:r>
        <w:rPr>
          <w:rFonts w:cs="Times New Roman"/>
          <w:bCs/>
          <w:color w:val="000000"/>
          <w:sz w:val="20"/>
          <w:szCs w:val="20"/>
        </w:rPr>
        <w:br w:type="page"/>
      </w:r>
    </w:p>
    <w:p w:rsidR="00437B45" w:rsidRPr="006122C9" w:rsidRDefault="00B63B21" w:rsidP="00437B45">
      <w:pPr>
        <w:spacing w:after="120"/>
        <w:ind w:right="-17"/>
        <w:jc w:val="center"/>
      </w:pPr>
      <w:r>
        <w:rPr>
          <w:noProof/>
        </w:rPr>
        <w:lastRenderedPageBreak/>
        <w:drawing>
          <wp:inline distT="0" distB="0" distL="0" distR="0">
            <wp:extent cx="847725" cy="1009650"/>
            <wp:effectExtent l="38100" t="19050" r="28575" b="1905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847725" cy="1009650"/>
                    </a:xfrm>
                    <a:prstGeom prst="rect">
                      <a:avLst/>
                    </a:prstGeom>
                    <a:solidFill>
                      <a:srgbClr val="FFFFFF"/>
                    </a:solidFill>
                    <a:ln w="3175" cmpd="sng">
                      <a:solidFill>
                        <a:srgbClr val="FFFFFF"/>
                      </a:solidFill>
                      <a:miter lim="800000"/>
                      <a:headEnd/>
                      <a:tailEnd/>
                    </a:ln>
                    <a:effectLst/>
                  </pic:spPr>
                </pic:pic>
              </a:graphicData>
            </a:graphic>
          </wp:inline>
        </w:drawing>
      </w:r>
    </w:p>
    <w:p w:rsidR="00947F55" w:rsidRPr="00947F55" w:rsidRDefault="00437B45" w:rsidP="00437B45">
      <w:pPr>
        <w:spacing w:after="120"/>
        <w:ind w:right="-17"/>
        <w:jc w:val="center"/>
        <w:rPr>
          <w:rFonts w:ascii="Spranq eco sans" w:hAnsi="Spranq eco sans" w:cs="Arial"/>
          <w:b/>
          <w:bCs/>
          <w:sz w:val="20"/>
          <w:szCs w:val="20"/>
        </w:rPr>
      </w:pPr>
      <w:r w:rsidRPr="00947F55">
        <w:rPr>
          <w:rFonts w:ascii="Spranq eco sans" w:hAnsi="Spranq eco sans" w:cs="Arial"/>
          <w:b/>
          <w:bCs/>
          <w:sz w:val="20"/>
          <w:szCs w:val="20"/>
        </w:rPr>
        <w:t xml:space="preserve">ANEXO II </w:t>
      </w:r>
    </w:p>
    <w:p w:rsidR="00437B45" w:rsidRPr="00947F55" w:rsidRDefault="00437B45" w:rsidP="00437B45">
      <w:pPr>
        <w:spacing w:after="120"/>
        <w:ind w:right="-17"/>
        <w:jc w:val="center"/>
        <w:rPr>
          <w:rFonts w:ascii="Spranq eco sans" w:hAnsi="Spranq eco sans" w:cs="Arial"/>
          <w:b/>
          <w:bCs/>
          <w:sz w:val="20"/>
          <w:szCs w:val="20"/>
        </w:rPr>
      </w:pPr>
      <w:r w:rsidRPr="00947F55">
        <w:rPr>
          <w:rFonts w:ascii="Spranq eco sans" w:hAnsi="Spranq eco sans" w:cs="Arial"/>
          <w:b/>
          <w:bCs/>
          <w:sz w:val="20"/>
          <w:szCs w:val="20"/>
        </w:rPr>
        <w:t xml:space="preserve">MINUTA DA ATA DE REGISTRO DE PREÇOS nº </w:t>
      </w:r>
      <w:r w:rsidR="00947F55" w:rsidRPr="00104DC5">
        <w:rPr>
          <w:rFonts w:ascii="Spranq eco sans" w:hAnsi="Spranq eco sans" w:cs="Arial"/>
          <w:b/>
          <w:bCs/>
          <w:sz w:val="20"/>
          <w:szCs w:val="20"/>
        </w:rPr>
        <w:t>XX</w:t>
      </w:r>
      <w:r w:rsidRPr="00947F55">
        <w:rPr>
          <w:rFonts w:ascii="Spranq eco sans" w:hAnsi="Spranq eco sans" w:cs="Arial"/>
          <w:b/>
          <w:bCs/>
          <w:sz w:val="20"/>
          <w:szCs w:val="20"/>
        </w:rPr>
        <w:t>/</w:t>
      </w:r>
      <w:r w:rsidR="00947F55">
        <w:rPr>
          <w:rFonts w:ascii="Spranq eco sans" w:hAnsi="Spranq eco sans" w:cs="Arial"/>
          <w:b/>
          <w:bCs/>
          <w:sz w:val="20"/>
          <w:szCs w:val="20"/>
        </w:rPr>
        <w:t>2014</w:t>
      </w:r>
    </w:p>
    <w:p w:rsidR="00437B45" w:rsidRPr="006122C9" w:rsidRDefault="00437B45" w:rsidP="00437B45">
      <w:pPr>
        <w:spacing w:after="120"/>
        <w:ind w:right="-17"/>
        <w:jc w:val="center"/>
        <w:rPr>
          <w:rFonts w:ascii="Spranq eco sans" w:hAnsi="Spranq eco sans" w:cs="Arial"/>
          <w:b/>
          <w:bCs/>
          <w:sz w:val="20"/>
          <w:szCs w:val="20"/>
        </w:rPr>
      </w:pPr>
      <w:r w:rsidRPr="006122C9">
        <w:rPr>
          <w:rFonts w:ascii="Spranq eco sans" w:hAnsi="Spranq eco sans" w:cs="Arial"/>
          <w:b/>
          <w:bCs/>
          <w:sz w:val="20"/>
          <w:szCs w:val="20"/>
        </w:rPr>
        <w:t>UNIVERSIDADE FEDERAL DO RIO DE JANEIRO</w:t>
      </w:r>
    </w:p>
    <w:p w:rsidR="00437B45" w:rsidRPr="006122C9" w:rsidRDefault="00437B45" w:rsidP="00437B45">
      <w:pPr>
        <w:spacing w:after="120"/>
        <w:ind w:right="-17"/>
        <w:jc w:val="center"/>
        <w:rPr>
          <w:rFonts w:ascii="Spranq eco sans" w:hAnsi="Spranq eco sans" w:cs="Arial"/>
          <w:b/>
          <w:bCs/>
          <w:sz w:val="20"/>
          <w:szCs w:val="20"/>
        </w:rPr>
      </w:pPr>
    </w:p>
    <w:p w:rsidR="00437B45" w:rsidRPr="006122C9" w:rsidRDefault="00437B45" w:rsidP="00437B45">
      <w:pPr>
        <w:spacing w:after="120"/>
        <w:ind w:right="-17"/>
        <w:jc w:val="center"/>
        <w:rPr>
          <w:rFonts w:ascii="Spranq eco sans" w:hAnsi="Spranq eco sans" w:cs="Arial"/>
          <w:b/>
          <w:bCs/>
          <w:sz w:val="20"/>
          <w:szCs w:val="20"/>
        </w:rPr>
      </w:pPr>
      <w:r w:rsidRPr="006122C9">
        <w:rPr>
          <w:rFonts w:ascii="Spranq eco sans" w:hAnsi="Spranq eco sans" w:cs="Arial"/>
          <w:b/>
          <w:bCs/>
          <w:sz w:val="20"/>
          <w:szCs w:val="20"/>
        </w:rPr>
        <w:t xml:space="preserve">PREGÃO ELETRÔNICO PARA REGISTRO DE PREÇOS Nº </w:t>
      </w:r>
      <w:r w:rsidR="00104DC5">
        <w:rPr>
          <w:rFonts w:ascii="Spranq eco sans" w:hAnsi="Spranq eco sans" w:cs="Arial"/>
          <w:b/>
          <w:bCs/>
          <w:sz w:val="20"/>
          <w:szCs w:val="20"/>
        </w:rPr>
        <w:t>27</w:t>
      </w:r>
      <w:r w:rsidRPr="006122C9">
        <w:rPr>
          <w:rFonts w:ascii="Spranq eco sans" w:hAnsi="Spranq eco sans" w:cs="Arial"/>
          <w:b/>
          <w:bCs/>
          <w:sz w:val="20"/>
          <w:szCs w:val="20"/>
        </w:rPr>
        <w:t>/</w:t>
      </w:r>
      <w:r w:rsidR="00947F55">
        <w:rPr>
          <w:rFonts w:ascii="Spranq eco sans" w:hAnsi="Spranq eco sans" w:cs="Arial"/>
          <w:b/>
          <w:bCs/>
          <w:sz w:val="20"/>
          <w:szCs w:val="20"/>
        </w:rPr>
        <w:t>2014</w:t>
      </w:r>
    </w:p>
    <w:p w:rsidR="00437B45" w:rsidRPr="006122C9" w:rsidRDefault="00437B45" w:rsidP="00437B45">
      <w:pPr>
        <w:spacing w:after="120"/>
        <w:ind w:right="-17"/>
        <w:jc w:val="center"/>
        <w:rPr>
          <w:rFonts w:ascii="Spranq eco sans" w:hAnsi="Spranq eco sans" w:cs="Arial"/>
          <w:b/>
          <w:bCs/>
          <w:sz w:val="20"/>
          <w:szCs w:val="20"/>
        </w:rPr>
      </w:pPr>
    </w:p>
    <w:p w:rsidR="00437B45" w:rsidRPr="006122C9" w:rsidRDefault="00437B45" w:rsidP="00437B45">
      <w:pPr>
        <w:spacing w:after="120"/>
        <w:ind w:right="-17"/>
        <w:rPr>
          <w:rFonts w:ascii="Spranq eco sans" w:hAnsi="Spranq eco sans" w:cs="Arial"/>
          <w:b/>
          <w:bCs/>
          <w:sz w:val="20"/>
          <w:szCs w:val="20"/>
        </w:rPr>
      </w:pPr>
      <w:r w:rsidRPr="006122C9">
        <w:rPr>
          <w:rFonts w:ascii="Spranq eco sans" w:hAnsi="Spranq eco sans" w:cs="Arial"/>
          <w:b/>
          <w:bCs/>
          <w:sz w:val="20"/>
          <w:szCs w:val="20"/>
        </w:rPr>
        <w:t>PROCESSO Nº 2307</w:t>
      </w:r>
      <w:r w:rsidR="00986643">
        <w:rPr>
          <w:rFonts w:ascii="Spranq eco sans" w:hAnsi="Spranq eco sans" w:cs="Arial"/>
          <w:b/>
          <w:bCs/>
          <w:sz w:val="20"/>
          <w:szCs w:val="20"/>
        </w:rPr>
        <w:t>9.037522/2014-62</w:t>
      </w:r>
    </w:p>
    <w:p w:rsidR="00437B45" w:rsidRPr="006122C9" w:rsidRDefault="00437B45" w:rsidP="00437B45">
      <w:pPr>
        <w:spacing w:after="120"/>
        <w:ind w:right="-17"/>
        <w:rPr>
          <w:rFonts w:ascii="Spranq eco sans" w:hAnsi="Spranq eco sans" w:cs="Arial"/>
          <w:b/>
          <w:bCs/>
          <w:sz w:val="20"/>
          <w:szCs w:val="20"/>
        </w:rPr>
      </w:pPr>
      <w:r w:rsidRPr="006122C9">
        <w:rPr>
          <w:rFonts w:ascii="Spranq eco sans" w:hAnsi="Spranq eco sans" w:cs="Arial"/>
          <w:b/>
          <w:bCs/>
          <w:sz w:val="20"/>
          <w:szCs w:val="20"/>
        </w:rPr>
        <w:t>VALIDADE: 12 (DOZE) MESES</w:t>
      </w:r>
    </w:p>
    <w:p w:rsidR="00437B45" w:rsidRPr="006122C9" w:rsidRDefault="00437B45" w:rsidP="00437B45">
      <w:pPr>
        <w:widowControl w:val="0"/>
        <w:autoSpaceDE w:val="0"/>
        <w:autoSpaceDN w:val="0"/>
        <w:adjustRightInd w:val="0"/>
        <w:spacing w:line="240" w:lineRule="exact"/>
        <w:ind w:right="-15"/>
        <w:jc w:val="center"/>
        <w:rPr>
          <w:rFonts w:ascii="Spranq eco sans" w:hAnsi="Spranq eco sans" w:cs="Arial"/>
          <w:b/>
          <w:sz w:val="20"/>
          <w:szCs w:val="20"/>
        </w:rPr>
      </w:pPr>
    </w:p>
    <w:p w:rsidR="00437B45" w:rsidRPr="006122C9" w:rsidRDefault="00437B45" w:rsidP="00437B45">
      <w:pPr>
        <w:widowControl w:val="0"/>
        <w:autoSpaceDE w:val="0"/>
        <w:autoSpaceDN w:val="0"/>
        <w:adjustRightInd w:val="0"/>
        <w:ind w:right="-30"/>
        <w:jc w:val="both"/>
        <w:rPr>
          <w:rFonts w:ascii="Spranq eco sans" w:hAnsi="Spranq eco sans"/>
          <w:sz w:val="20"/>
          <w:szCs w:val="20"/>
        </w:rPr>
      </w:pPr>
    </w:p>
    <w:p w:rsidR="00437B45" w:rsidRPr="006122C9" w:rsidRDefault="00437B45" w:rsidP="00437B45">
      <w:pPr>
        <w:widowControl w:val="0"/>
        <w:tabs>
          <w:tab w:val="center" w:pos="4779"/>
          <w:tab w:val="right" w:pos="9198"/>
        </w:tabs>
        <w:autoSpaceDE w:val="0"/>
        <w:autoSpaceDN w:val="0"/>
        <w:adjustRightInd w:val="0"/>
        <w:ind w:right="-28"/>
        <w:jc w:val="both"/>
        <w:rPr>
          <w:rFonts w:ascii="Spranq eco sans" w:hAnsi="Spranq eco sans"/>
          <w:sz w:val="20"/>
          <w:szCs w:val="20"/>
        </w:rPr>
      </w:pPr>
    </w:p>
    <w:p w:rsidR="00437B45" w:rsidRPr="006122C9" w:rsidRDefault="00437B45" w:rsidP="00437B45">
      <w:pPr>
        <w:widowControl w:val="0"/>
        <w:tabs>
          <w:tab w:val="center" w:pos="4779"/>
          <w:tab w:val="right" w:pos="9198"/>
        </w:tabs>
        <w:autoSpaceDE w:val="0"/>
        <w:autoSpaceDN w:val="0"/>
        <w:adjustRightInd w:val="0"/>
        <w:spacing w:after="120"/>
        <w:ind w:right="-28"/>
        <w:jc w:val="both"/>
        <w:rPr>
          <w:rFonts w:ascii="Spranq eco sans" w:hAnsi="Spranq eco sans" w:cs="Arial"/>
          <w:sz w:val="20"/>
          <w:szCs w:val="20"/>
        </w:rPr>
      </w:pPr>
      <w:r w:rsidRPr="006122C9">
        <w:rPr>
          <w:rFonts w:ascii="Spranq eco sans" w:hAnsi="Spranq eco sans" w:cs="Arial"/>
          <w:sz w:val="20"/>
          <w:szCs w:val="20"/>
        </w:rPr>
        <w:t xml:space="preserve">A </w:t>
      </w:r>
      <w:r w:rsidRPr="006122C9">
        <w:rPr>
          <w:rFonts w:ascii="Spranq eco sans" w:hAnsi="Spranq eco sans" w:cs="Arial"/>
          <w:b/>
          <w:iCs/>
          <w:sz w:val="20"/>
          <w:szCs w:val="20"/>
        </w:rPr>
        <w:t>UNIVERSIDADE FEDERAL DO RIO DE JANEIRO</w:t>
      </w:r>
      <w:r w:rsidRPr="006122C9">
        <w:rPr>
          <w:rFonts w:ascii="Spranq eco sans" w:hAnsi="Spranq eco sans" w:cs="Arial"/>
          <w:sz w:val="20"/>
          <w:szCs w:val="20"/>
        </w:rPr>
        <w:t xml:space="preserve">, com sede na Avenida Pedro Calmon, nº 550, Prédio da Reitoria, 8º andar, sala 827, Ilha do Fundão – Cidade Universitária, na cidade de Rio de Janeiro, inscrita no CNPJ/MF sob o nº </w:t>
      </w:r>
      <w:r w:rsidRPr="006122C9">
        <w:rPr>
          <w:rFonts w:ascii="Spranq eco sans" w:hAnsi="Spranq eco sans" w:cs="Arial"/>
          <w:b/>
          <w:sz w:val="20"/>
          <w:szCs w:val="20"/>
        </w:rPr>
        <w:t>33.663.683/0001-16</w:t>
      </w:r>
      <w:r w:rsidRPr="006122C9">
        <w:rPr>
          <w:rFonts w:ascii="Spranq eco sans" w:hAnsi="Spranq eco sans" w:cs="Arial"/>
          <w:sz w:val="20"/>
          <w:szCs w:val="20"/>
        </w:rPr>
        <w:t xml:space="preserve">, neste ato representado pela Sra. </w:t>
      </w:r>
      <w:r w:rsidRPr="006122C9">
        <w:rPr>
          <w:rFonts w:ascii="Spranq eco sans" w:hAnsi="Spranq eco sans" w:cs="Arial"/>
          <w:b/>
          <w:sz w:val="20"/>
          <w:szCs w:val="20"/>
        </w:rPr>
        <w:t>ARACÉLI CRISTINA DE SOUSA FERREIRA</w:t>
      </w:r>
      <w:r w:rsidRPr="006122C9">
        <w:rPr>
          <w:rFonts w:ascii="Spranq eco sans" w:hAnsi="Spranq eco sans" w:cs="Arial"/>
          <w:sz w:val="20"/>
          <w:szCs w:val="20"/>
        </w:rPr>
        <w:t xml:space="preserve">, Pró-Reitora de Gestão &amp; Governança, nomeada pela Portaria nº 4.664, publicada no Diário Oficial da União, Seção 2, de 18 de julho de 2011, considerando o julgamento da licitação na modalidade de </w:t>
      </w:r>
      <w:r w:rsidRPr="006122C9">
        <w:rPr>
          <w:rFonts w:ascii="Spranq eco sans" w:hAnsi="Spranq eco sans" w:cs="Arial"/>
          <w:b/>
          <w:sz w:val="20"/>
          <w:szCs w:val="20"/>
        </w:rPr>
        <w:t>PREGÃO</w:t>
      </w:r>
      <w:r w:rsidRPr="006122C9">
        <w:rPr>
          <w:rFonts w:ascii="Spranq eco sans" w:hAnsi="Spranq eco sans" w:cs="Arial"/>
          <w:sz w:val="20"/>
          <w:szCs w:val="20"/>
        </w:rPr>
        <w:t xml:space="preserve">, na forma </w:t>
      </w:r>
      <w:r w:rsidRPr="006122C9">
        <w:rPr>
          <w:rFonts w:ascii="Spranq eco sans" w:hAnsi="Spranq eco sans" w:cs="Arial"/>
          <w:b/>
          <w:iCs/>
          <w:sz w:val="20"/>
          <w:szCs w:val="20"/>
        </w:rPr>
        <w:t>ELETRÔNICA</w:t>
      </w:r>
      <w:r w:rsidRPr="006122C9">
        <w:rPr>
          <w:rFonts w:ascii="Spranq eco sans" w:hAnsi="Spranq eco sans" w:cs="Arial"/>
          <w:sz w:val="20"/>
          <w:szCs w:val="20"/>
        </w:rPr>
        <w:t xml:space="preserve">, para </w:t>
      </w:r>
      <w:r w:rsidRPr="006122C9">
        <w:rPr>
          <w:rFonts w:ascii="Spranq eco sans" w:hAnsi="Spranq eco sans" w:cs="Arial"/>
          <w:b/>
          <w:sz w:val="20"/>
          <w:szCs w:val="20"/>
        </w:rPr>
        <w:t>REGISTRO DE PREÇOS</w:t>
      </w:r>
      <w:r w:rsidRPr="006122C9">
        <w:rPr>
          <w:rFonts w:ascii="Spranq eco sans" w:hAnsi="Spranq eco sans" w:cs="Arial"/>
          <w:sz w:val="20"/>
          <w:szCs w:val="20"/>
        </w:rPr>
        <w:t xml:space="preserve">, </w:t>
      </w:r>
      <w:r w:rsidRPr="006122C9">
        <w:rPr>
          <w:rFonts w:ascii="Spranq eco sans" w:hAnsi="Spranq eco sans" w:cs="Arial"/>
          <w:b/>
          <w:sz w:val="20"/>
          <w:szCs w:val="20"/>
        </w:rPr>
        <w:t xml:space="preserve">nº </w:t>
      </w:r>
      <w:r w:rsidR="00104DC5">
        <w:rPr>
          <w:rFonts w:ascii="Spranq eco sans" w:hAnsi="Spranq eco sans" w:cs="Arial"/>
          <w:b/>
          <w:sz w:val="20"/>
          <w:szCs w:val="20"/>
        </w:rPr>
        <w:t>27</w:t>
      </w:r>
      <w:r w:rsidRPr="006122C9">
        <w:rPr>
          <w:rFonts w:ascii="Spranq eco sans" w:hAnsi="Spranq eco sans" w:cs="Arial"/>
          <w:b/>
          <w:sz w:val="20"/>
          <w:szCs w:val="20"/>
        </w:rPr>
        <w:t>/</w:t>
      </w:r>
      <w:r w:rsidR="00947F55">
        <w:rPr>
          <w:rFonts w:ascii="Spranq eco sans" w:hAnsi="Spranq eco sans" w:cs="Arial"/>
          <w:b/>
          <w:sz w:val="20"/>
          <w:szCs w:val="20"/>
        </w:rPr>
        <w:t>2014</w:t>
      </w:r>
      <w:r w:rsidRPr="006122C9">
        <w:rPr>
          <w:rFonts w:ascii="Spranq eco sans" w:hAnsi="Spranq eco sans" w:cs="Arial"/>
          <w:b/>
          <w:sz w:val="20"/>
          <w:szCs w:val="20"/>
        </w:rPr>
        <w:t>,</w:t>
      </w:r>
      <w:r w:rsidRPr="006122C9">
        <w:rPr>
          <w:rFonts w:ascii="Spranq eco sans" w:hAnsi="Spranq eco sans" w:cs="Arial"/>
          <w:sz w:val="20"/>
          <w:szCs w:val="20"/>
        </w:rPr>
        <w:t xml:space="preserve"> publicada no Diário Oficial de </w:t>
      </w:r>
      <w:r w:rsidRPr="00104DC5">
        <w:rPr>
          <w:rFonts w:ascii="Spranq eco sans" w:hAnsi="Spranq eco sans" w:cs="Arial"/>
          <w:sz w:val="20"/>
          <w:szCs w:val="20"/>
        </w:rPr>
        <w:t>XX</w:t>
      </w:r>
      <w:r w:rsidRPr="006122C9">
        <w:rPr>
          <w:rFonts w:ascii="Spranq eco sans" w:hAnsi="Spranq eco sans" w:cs="Arial"/>
          <w:sz w:val="20"/>
          <w:szCs w:val="20"/>
        </w:rPr>
        <w:t>/</w:t>
      </w:r>
      <w:r w:rsidRPr="00104DC5">
        <w:rPr>
          <w:rFonts w:ascii="Spranq eco sans" w:hAnsi="Spranq eco sans" w:cs="Arial"/>
          <w:sz w:val="20"/>
          <w:szCs w:val="20"/>
        </w:rPr>
        <w:t>XX</w:t>
      </w:r>
      <w:r w:rsidRPr="006122C9">
        <w:rPr>
          <w:rFonts w:ascii="Spranq eco sans" w:hAnsi="Spranq eco sans" w:cs="Arial"/>
          <w:sz w:val="20"/>
          <w:szCs w:val="20"/>
        </w:rPr>
        <w:t>/</w:t>
      </w:r>
      <w:r w:rsidR="00947F55">
        <w:rPr>
          <w:rFonts w:ascii="Spranq eco sans" w:hAnsi="Spranq eco sans" w:cs="Arial"/>
          <w:sz w:val="20"/>
          <w:szCs w:val="20"/>
        </w:rPr>
        <w:t>2014</w:t>
      </w:r>
      <w:r w:rsidRPr="006122C9">
        <w:rPr>
          <w:rFonts w:ascii="Spranq eco sans" w:hAnsi="Spranq eco sans" w:cs="Arial"/>
          <w:sz w:val="20"/>
          <w:szCs w:val="20"/>
        </w:rPr>
        <w:t>, processo administrativo n.º 23079.</w:t>
      </w:r>
      <w:r w:rsidR="00104DC5">
        <w:rPr>
          <w:rFonts w:ascii="Spranq eco sans" w:hAnsi="Spranq eco sans" w:cs="Arial"/>
          <w:sz w:val="20"/>
          <w:szCs w:val="20"/>
        </w:rPr>
        <w:t>037522</w:t>
      </w:r>
      <w:r w:rsidRPr="006122C9">
        <w:rPr>
          <w:rFonts w:ascii="Spranq eco sans" w:hAnsi="Spranq eco sans" w:cs="Arial"/>
          <w:sz w:val="20"/>
          <w:szCs w:val="20"/>
        </w:rPr>
        <w:t>/</w:t>
      </w:r>
      <w:r w:rsidR="00104DC5">
        <w:rPr>
          <w:rFonts w:ascii="Spranq eco sans" w:hAnsi="Spranq eco sans" w:cs="Arial"/>
          <w:sz w:val="20"/>
          <w:szCs w:val="20"/>
        </w:rPr>
        <w:t>2014</w:t>
      </w:r>
      <w:r w:rsidRPr="006122C9">
        <w:rPr>
          <w:rFonts w:ascii="Spranq eco sans" w:hAnsi="Spranq eco sans" w:cs="Arial"/>
          <w:sz w:val="20"/>
          <w:szCs w:val="20"/>
        </w:rPr>
        <w:t>-</w:t>
      </w:r>
      <w:r w:rsidR="00104DC5">
        <w:rPr>
          <w:rFonts w:ascii="Spranq eco sans" w:hAnsi="Spranq eco sans" w:cs="Arial"/>
          <w:sz w:val="20"/>
          <w:szCs w:val="20"/>
        </w:rPr>
        <w:t>62</w:t>
      </w:r>
      <w:r w:rsidRPr="006122C9">
        <w:rPr>
          <w:rFonts w:ascii="Spranq eco sans" w:hAnsi="Spranq eco sans" w:cs="Arial"/>
          <w:sz w:val="20"/>
          <w:szCs w:val="20"/>
        </w:rPr>
        <w:t xml:space="preserve">, RESOLVE registrar os preços da empresa indicada e qualificada nesta ATA, de acordo com a classificação por ela alcançada e na quantidade cotada, atendendo as condições previstas no edital, sujeitando-se as partes às normas constantes na Lei nº 8.666, de 21 de junho de 1993 e suas alterações, no </w:t>
      </w:r>
      <w:r w:rsidRPr="006122C9">
        <w:rPr>
          <w:rFonts w:ascii="Spranq eco sans" w:hAnsi="Spranq eco sans" w:cs="Arial"/>
          <w:iCs/>
          <w:sz w:val="20"/>
          <w:szCs w:val="20"/>
        </w:rPr>
        <w:t>Decreto n.º 7.892 de 23 de janeiro de 2013,</w:t>
      </w:r>
      <w:r w:rsidRPr="006122C9">
        <w:rPr>
          <w:rFonts w:ascii="Spranq eco sans" w:hAnsi="Spranq eco sans" w:cs="Arial"/>
          <w:sz w:val="20"/>
          <w:szCs w:val="20"/>
        </w:rPr>
        <w:t xml:space="preserve"> e em conformidade com as disposições a seguir:</w:t>
      </w:r>
    </w:p>
    <w:p w:rsidR="00437B45" w:rsidRPr="006122C9" w:rsidRDefault="00437B45" w:rsidP="00437B45">
      <w:pPr>
        <w:widowControl w:val="0"/>
        <w:tabs>
          <w:tab w:val="center" w:pos="4779"/>
          <w:tab w:val="right" w:pos="9198"/>
        </w:tabs>
        <w:autoSpaceDE w:val="0"/>
        <w:autoSpaceDN w:val="0"/>
        <w:adjustRightInd w:val="0"/>
        <w:ind w:right="-28"/>
        <w:jc w:val="both"/>
        <w:rPr>
          <w:rFonts w:ascii="Spranq eco sans" w:hAnsi="Spranq eco sans"/>
          <w:sz w:val="20"/>
          <w:szCs w:val="20"/>
        </w:rPr>
      </w:pPr>
    </w:p>
    <w:p w:rsidR="00437B45" w:rsidRPr="006122C9" w:rsidRDefault="00437B45" w:rsidP="00437B45">
      <w:pPr>
        <w:pStyle w:val="PargrafodaLista"/>
        <w:widowControl w:val="0"/>
        <w:numPr>
          <w:ilvl w:val="0"/>
          <w:numId w:val="45"/>
        </w:numPr>
        <w:autoSpaceDE w:val="0"/>
        <w:autoSpaceDN w:val="0"/>
        <w:adjustRightInd w:val="0"/>
        <w:spacing w:after="120"/>
        <w:ind w:left="0" w:firstLine="0"/>
        <w:contextualSpacing w:val="0"/>
        <w:jc w:val="both"/>
        <w:rPr>
          <w:rFonts w:ascii="Spranq eco sans" w:hAnsi="Spranq eco sans" w:cs="Arial"/>
          <w:b/>
          <w:bCs/>
          <w:sz w:val="20"/>
          <w:szCs w:val="20"/>
        </w:rPr>
      </w:pPr>
      <w:r w:rsidRPr="006122C9">
        <w:rPr>
          <w:rFonts w:ascii="Spranq eco sans" w:hAnsi="Spranq eco sans" w:cs="Arial"/>
          <w:b/>
          <w:bCs/>
          <w:sz w:val="20"/>
          <w:szCs w:val="20"/>
        </w:rPr>
        <w:t>DO OBJETO</w:t>
      </w:r>
    </w:p>
    <w:p w:rsidR="00437B45" w:rsidRPr="006122C9" w:rsidRDefault="00986643" w:rsidP="00437B45">
      <w:pPr>
        <w:pStyle w:val="PargrafodaLista"/>
        <w:widowControl w:val="0"/>
        <w:numPr>
          <w:ilvl w:val="1"/>
          <w:numId w:val="45"/>
        </w:numPr>
        <w:tabs>
          <w:tab w:val="left" w:pos="0"/>
        </w:tabs>
        <w:autoSpaceDE w:val="0"/>
        <w:autoSpaceDN w:val="0"/>
        <w:adjustRightInd w:val="0"/>
        <w:spacing w:after="120"/>
        <w:ind w:left="0" w:firstLine="0"/>
        <w:jc w:val="both"/>
        <w:rPr>
          <w:rFonts w:ascii="Spranq eco sans" w:hAnsi="Spranq eco sans" w:cs="Arial"/>
          <w:bCs/>
          <w:sz w:val="20"/>
          <w:szCs w:val="20"/>
        </w:rPr>
      </w:pPr>
      <w:proofErr w:type="gramStart"/>
      <w:r w:rsidRPr="00986643">
        <w:rPr>
          <w:rFonts w:ascii="Spranq eco sans" w:hAnsi="Spranq eco sans" w:cs="Arial"/>
          <w:bCs/>
          <w:sz w:val="20"/>
          <w:szCs w:val="20"/>
        </w:rPr>
        <w:t xml:space="preserve">Registro de Preços para a contratação de empresa de hotelaria, com o espaço físico localizado no município do Rio de Janeiro, para realização da conferência internacional </w:t>
      </w:r>
      <w:r>
        <w:rPr>
          <w:rFonts w:ascii="Arial" w:hAnsi="Arial" w:cs="Arial"/>
          <w:sz w:val="18"/>
          <w:szCs w:val="18"/>
        </w:rPr>
        <w:t>“</w:t>
      </w:r>
      <w:r>
        <w:rPr>
          <w:rFonts w:ascii="Arial" w:hAnsi="Arial" w:cs="Arial"/>
          <w:i/>
          <w:sz w:val="18"/>
          <w:szCs w:val="18"/>
        </w:rPr>
        <w:t xml:space="preserve">Rio 2015 </w:t>
      </w:r>
      <w:proofErr w:type="spellStart"/>
      <w:r>
        <w:rPr>
          <w:rFonts w:ascii="Arial" w:hAnsi="Arial" w:cs="Arial"/>
          <w:i/>
          <w:sz w:val="18"/>
          <w:szCs w:val="18"/>
        </w:rPr>
        <w:t>Metaethics</w:t>
      </w:r>
      <w:proofErr w:type="spellEnd"/>
      <w:r>
        <w:rPr>
          <w:rFonts w:ascii="Arial" w:hAnsi="Arial" w:cs="Arial"/>
          <w:i/>
          <w:sz w:val="18"/>
          <w:szCs w:val="18"/>
        </w:rPr>
        <w:t xml:space="preserve"> </w:t>
      </w:r>
      <w:proofErr w:type="spellStart"/>
      <w:r>
        <w:rPr>
          <w:rFonts w:ascii="Arial" w:hAnsi="Arial" w:cs="Arial"/>
          <w:i/>
          <w:sz w:val="18"/>
          <w:szCs w:val="18"/>
        </w:rPr>
        <w:t>Conference</w:t>
      </w:r>
      <w:proofErr w:type="spellEnd"/>
      <w:r>
        <w:rPr>
          <w:rFonts w:ascii="Arial" w:hAnsi="Arial" w:cs="Arial"/>
          <w:i/>
          <w:sz w:val="18"/>
          <w:szCs w:val="18"/>
        </w:rPr>
        <w:t>”</w:t>
      </w:r>
      <w:r w:rsidRPr="00986643">
        <w:rPr>
          <w:rFonts w:ascii="Spranq eco sans" w:hAnsi="Spranq eco sans" w:cs="Arial"/>
          <w:bCs/>
          <w:sz w:val="20"/>
          <w:szCs w:val="20"/>
        </w:rPr>
        <w:t>”</w:t>
      </w:r>
      <w:proofErr w:type="gramEnd"/>
      <w:r w:rsidRPr="00986643">
        <w:rPr>
          <w:rFonts w:ascii="Spranq eco sans" w:hAnsi="Spranq eco sans" w:cs="Arial"/>
          <w:bCs/>
          <w:sz w:val="20"/>
          <w:szCs w:val="20"/>
        </w:rPr>
        <w:t>, conforme condições, quantidades e exigências estabelecidas neste instrumento:</w:t>
      </w:r>
      <w:r w:rsidR="00437B45" w:rsidRPr="006122C9">
        <w:rPr>
          <w:rFonts w:ascii="Spranq eco sans" w:hAnsi="Spranq eco sans" w:cs="Arial"/>
          <w:bCs/>
          <w:sz w:val="20"/>
          <w:szCs w:val="20"/>
        </w:rPr>
        <w:t>.</w:t>
      </w:r>
    </w:p>
    <w:p w:rsidR="00437B45" w:rsidRPr="006122C9" w:rsidRDefault="00437B45" w:rsidP="00437B45">
      <w:pPr>
        <w:widowControl w:val="0"/>
        <w:autoSpaceDE w:val="0"/>
        <w:autoSpaceDN w:val="0"/>
        <w:adjustRightInd w:val="0"/>
        <w:ind w:left="792"/>
        <w:jc w:val="both"/>
        <w:rPr>
          <w:rFonts w:ascii="Spranq eco sans" w:hAnsi="Spranq eco sans"/>
          <w:sz w:val="20"/>
          <w:szCs w:val="20"/>
        </w:rPr>
      </w:pPr>
    </w:p>
    <w:p w:rsidR="00437B45" w:rsidRPr="006122C9" w:rsidRDefault="00437B45" w:rsidP="00437B45">
      <w:pPr>
        <w:pStyle w:val="PargrafodaLista"/>
        <w:widowControl w:val="0"/>
        <w:numPr>
          <w:ilvl w:val="0"/>
          <w:numId w:val="45"/>
        </w:numPr>
        <w:autoSpaceDE w:val="0"/>
        <w:autoSpaceDN w:val="0"/>
        <w:adjustRightInd w:val="0"/>
        <w:spacing w:after="120"/>
        <w:ind w:left="0" w:firstLine="0"/>
        <w:contextualSpacing w:val="0"/>
        <w:jc w:val="both"/>
        <w:rPr>
          <w:rFonts w:ascii="Spranq eco sans" w:hAnsi="Spranq eco sans" w:cs="Arial"/>
          <w:b/>
          <w:bCs/>
          <w:sz w:val="20"/>
          <w:szCs w:val="20"/>
        </w:rPr>
      </w:pPr>
      <w:r w:rsidRPr="006122C9">
        <w:rPr>
          <w:rFonts w:ascii="Spranq eco sans" w:hAnsi="Spranq eco sans" w:cs="Arial"/>
          <w:b/>
          <w:bCs/>
          <w:sz w:val="20"/>
          <w:szCs w:val="20"/>
        </w:rPr>
        <w:t xml:space="preserve">DOS PREÇOS, ESPECIFICAÇÕES E </w:t>
      </w:r>
      <w:proofErr w:type="gramStart"/>
      <w:r w:rsidRPr="006122C9">
        <w:rPr>
          <w:rFonts w:ascii="Spranq eco sans" w:hAnsi="Spranq eco sans" w:cs="Arial"/>
          <w:b/>
          <w:bCs/>
          <w:sz w:val="20"/>
          <w:szCs w:val="20"/>
        </w:rPr>
        <w:t>QUANTITATIVOS</w:t>
      </w:r>
      <w:proofErr w:type="gramEnd"/>
    </w:p>
    <w:p w:rsidR="00437B45" w:rsidRPr="006122C9" w:rsidRDefault="00437B45" w:rsidP="00437B45">
      <w:pPr>
        <w:pStyle w:val="PargrafodaLista"/>
        <w:widowControl w:val="0"/>
        <w:numPr>
          <w:ilvl w:val="1"/>
          <w:numId w:val="45"/>
        </w:numPr>
        <w:tabs>
          <w:tab w:val="left" w:pos="0"/>
        </w:tabs>
        <w:autoSpaceDE w:val="0"/>
        <w:autoSpaceDN w:val="0"/>
        <w:adjustRightInd w:val="0"/>
        <w:spacing w:after="120"/>
        <w:ind w:left="0" w:firstLine="0"/>
        <w:jc w:val="both"/>
        <w:rPr>
          <w:rFonts w:ascii="Spranq eco sans" w:hAnsi="Spranq eco sans" w:cs="Arial"/>
          <w:bCs/>
          <w:sz w:val="20"/>
          <w:szCs w:val="20"/>
        </w:rPr>
      </w:pPr>
      <w:r w:rsidRPr="006122C9">
        <w:rPr>
          <w:rFonts w:ascii="Spranq eco sans" w:hAnsi="Spranq eco sans" w:cs="Arial"/>
          <w:bCs/>
          <w:sz w:val="20"/>
          <w:szCs w:val="20"/>
        </w:rPr>
        <w:t xml:space="preserve">O preço registrado, as especificações do objeto e as demais condições ofertadas na(s) proposta(s) são as que seguem: </w:t>
      </w:r>
    </w:p>
    <w:p w:rsidR="00437B45" w:rsidRPr="006122C9" w:rsidRDefault="00437B45" w:rsidP="00437B45">
      <w:pPr>
        <w:pStyle w:val="PargrafodaLista"/>
        <w:widowControl w:val="0"/>
        <w:tabs>
          <w:tab w:val="left" w:pos="0"/>
        </w:tabs>
        <w:autoSpaceDE w:val="0"/>
        <w:autoSpaceDN w:val="0"/>
        <w:adjustRightInd w:val="0"/>
        <w:spacing w:after="120"/>
        <w:ind w:left="0"/>
        <w:jc w:val="both"/>
        <w:rPr>
          <w:rFonts w:ascii="Spranq eco sans" w:hAnsi="Spranq eco sans" w:cs="Arial"/>
          <w:bCs/>
          <w:sz w:val="20"/>
          <w:szCs w:val="20"/>
        </w:rPr>
      </w:pPr>
    </w:p>
    <w:tbl>
      <w:tblPr>
        <w:tblW w:w="8647" w:type="dxa"/>
        <w:tblInd w:w="10" w:type="dxa"/>
        <w:tblLayout w:type="fixed"/>
        <w:tblCellMar>
          <w:left w:w="10" w:type="dxa"/>
          <w:right w:w="10" w:type="dxa"/>
        </w:tblCellMar>
        <w:tblLook w:val="0000"/>
      </w:tblPr>
      <w:tblGrid>
        <w:gridCol w:w="503"/>
        <w:gridCol w:w="1482"/>
        <w:gridCol w:w="1134"/>
        <w:gridCol w:w="992"/>
        <w:gridCol w:w="851"/>
        <w:gridCol w:w="1275"/>
        <w:gridCol w:w="1418"/>
        <w:gridCol w:w="992"/>
      </w:tblGrid>
      <w:tr w:rsidR="00437B45" w:rsidRPr="006122C9" w:rsidTr="00437B45">
        <w:tc>
          <w:tcPr>
            <w:tcW w:w="503" w:type="dxa"/>
            <w:tcBorders>
              <w:top w:val="single" w:sz="2" w:space="0" w:color="000000"/>
              <w:left w:val="single" w:sz="2" w:space="0" w:color="000000"/>
              <w:bottom w:val="single" w:sz="2" w:space="0" w:color="000000"/>
              <w:right w:val="single" w:sz="2" w:space="0" w:color="000000"/>
            </w:tcBorders>
            <w:vAlign w:val="center"/>
          </w:tcPr>
          <w:p w:rsidR="00437B45" w:rsidRPr="006122C9" w:rsidRDefault="00437B45" w:rsidP="00437B45">
            <w:pPr>
              <w:widowControl w:val="0"/>
              <w:autoSpaceDE w:val="0"/>
              <w:autoSpaceDN w:val="0"/>
              <w:adjustRightInd w:val="0"/>
              <w:ind w:right="-30"/>
              <w:jc w:val="center"/>
              <w:rPr>
                <w:rFonts w:ascii="Spranq eco sans" w:hAnsi="Spranq eco sans"/>
                <w:sz w:val="20"/>
                <w:szCs w:val="20"/>
              </w:rPr>
            </w:pPr>
            <w:proofErr w:type="gramStart"/>
            <w:r w:rsidRPr="006122C9">
              <w:rPr>
                <w:rFonts w:ascii="Spranq eco sans" w:hAnsi="Spranq eco sans"/>
                <w:sz w:val="20"/>
                <w:szCs w:val="20"/>
              </w:rPr>
              <w:t>lote</w:t>
            </w:r>
            <w:proofErr w:type="gramEnd"/>
          </w:p>
          <w:p w:rsidR="00437B45" w:rsidRPr="006122C9" w:rsidRDefault="00437B45" w:rsidP="00437B45">
            <w:pPr>
              <w:widowControl w:val="0"/>
              <w:autoSpaceDE w:val="0"/>
              <w:autoSpaceDN w:val="0"/>
              <w:adjustRightInd w:val="0"/>
              <w:ind w:right="-30"/>
              <w:jc w:val="center"/>
              <w:rPr>
                <w:rFonts w:ascii="Spranq eco sans" w:hAnsi="Spranq eco sans"/>
                <w:sz w:val="20"/>
                <w:szCs w:val="20"/>
              </w:rPr>
            </w:pPr>
            <w:proofErr w:type="gramStart"/>
            <w:r w:rsidRPr="006122C9">
              <w:rPr>
                <w:rFonts w:ascii="Spranq eco sans" w:hAnsi="Spranq eco sans"/>
                <w:sz w:val="20"/>
                <w:szCs w:val="20"/>
              </w:rPr>
              <w:t>do</w:t>
            </w:r>
            <w:proofErr w:type="gramEnd"/>
          </w:p>
          <w:p w:rsidR="00437B45" w:rsidRPr="006122C9" w:rsidRDefault="00437B45" w:rsidP="00437B45">
            <w:pPr>
              <w:widowControl w:val="0"/>
              <w:autoSpaceDE w:val="0"/>
              <w:autoSpaceDN w:val="0"/>
              <w:adjustRightInd w:val="0"/>
              <w:ind w:right="-30"/>
              <w:jc w:val="center"/>
              <w:rPr>
                <w:rFonts w:ascii="Spranq eco sans" w:hAnsi="Spranq eco sans"/>
                <w:sz w:val="20"/>
                <w:szCs w:val="20"/>
              </w:rPr>
            </w:pPr>
            <w:r w:rsidRPr="006122C9">
              <w:rPr>
                <w:rFonts w:ascii="Spranq eco sans" w:hAnsi="Spranq eco sans"/>
                <w:sz w:val="20"/>
                <w:szCs w:val="20"/>
              </w:rPr>
              <w:t>TR</w:t>
            </w:r>
          </w:p>
        </w:tc>
        <w:tc>
          <w:tcPr>
            <w:tcW w:w="8144" w:type="dxa"/>
            <w:gridSpan w:val="7"/>
            <w:tcBorders>
              <w:top w:val="single" w:sz="2" w:space="0" w:color="000000"/>
              <w:left w:val="single" w:sz="2" w:space="0" w:color="000000"/>
              <w:bottom w:val="single" w:sz="2" w:space="0" w:color="000000"/>
              <w:right w:val="single" w:sz="2" w:space="0" w:color="000000"/>
            </w:tcBorders>
            <w:vAlign w:val="center"/>
          </w:tcPr>
          <w:p w:rsidR="00437B45" w:rsidRPr="006122C9" w:rsidRDefault="00437B45" w:rsidP="00437B45">
            <w:pPr>
              <w:widowControl w:val="0"/>
              <w:autoSpaceDE w:val="0"/>
              <w:autoSpaceDN w:val="0"/>
              <w:adjustRightInd w:val="0"/>
              <w:ind w:right="-30"/>
              <w:jc w:val="center"/>
              <w:rPr>
                <w:rFonts w:ascii="Spranq eco sans" w:hAnsi="Spranq eco sans"/>
                <w:i/>
                <w:sz w:val="20"/>
                <w:szCs w:val="20"/>
              </w:rPr>
            </w:pPr>
            <w:r w:rsidRPr="006122C9">
              <w:rPr>
                <w:rFonts w:ascii="Spranq eco sans" w:hAnsi="Spranq eco sans"/>
                <w:sz w:val="20"/>
                <w:szCs w:val="20"/>
              </w:rPr>
              <w:t>Prestador do serviço (razão social, CNPJ/MF, endereço, contatos, representante</w:t>
            </w:r>
            <w:proofErr w:type="gramStart"/>
            <w:r w:rsidRPr="006122C9">
              <w:rPr>
                <w:rFonts w:ascii="Spranq eco sans" w:hAnsi="Spranq eco sans"/>
                <w:sz w:val="20"/>
                <w:szCs w:val="20"/>
              </w:rPr>
              <w:t>)</w:t>
            </w:r>
            <w:proofErr w:type="gramEnd"/>
          </w:p>
          <w:p w:rsidR="00437B45" w:rsidRPr="006122C9" w:rsidRDefault="00437B45" w:rsidP="00437B45">
            <w:pPr>
              <w:widowControl w:val="0"/>
              <w:autoSpaceDE w:val="0"/>
              <w:autoSpaceDN w:val="0"/>
              <w:adjustRightInd w:val="0"/>
              <w:ind w:right="-30"/>
              <w:jc w:val="center"/>
              <w:rPr>
                <w:rFonts w:ascii="Spranq eco sans" w:hAnsi="Spranq eco sans"/>
                <w:sz w:val="20"/>
                <w:szCs w:val="20"/>
              </w:rPr>
            </w:pPr>
          </w:p>
        </w:tc>
      </w:tr>
      <w:tr w:rsidR="00437B45" w:rsidRPr="006122C9" w:rsidTr="00437B45">
        <w:tc>
          <w:tcPr>
            <w:tcW w:w="503" w:type="dxa"/>
            <w:tcBorders>
              <w:top w:val="nil"/>
              <w:left w:val="single" w:sz="2" w:space="0" w:color="000000"/>
              <w:bottom w:val="single" w:sz="2" w:space="0" w:color="000000"/>
              <w:right w:val="nil"/>
            </w:tcBorders>
          </w:tcPr>
          <w:p w:rsidR="00437B45" w:rsidRPr="006122C9" w:rsidRDefault="00437B45" w:rsidP="00437B45">
            <w:pPr>
              <w:widowControl w:val="0"/>
              <w:autoSpaceDE w:val="0"/>
              <w:autoSpaceDN w:val="0"/>
              <w:adjustRightInd w:val="0"/>
              <w:ind w:right="-30"/>
              <w:jc w:val="both"/>
              <w:rPr>
                <w:rFonts w:ascii="Spranq eco sans" w:hAnsi="Spranq eco sans"/>
                <w:sz w:val="20"/>
                <w:szCs w:val="20"/>
              </w:rPr>
            </w:pPr>
          </w:p>
        </w:tc>
        <w:tc>
          <w:tcPr>
            <w:tcW w:w="1482" w:type="dxa"/>
            <w:tcBorders>
              <w:top w:val="nil"/>
              <w:left w:val="single" w:sz="2" w:space="0" w:color="000000"/>
              <w:bottom w:val="single" w:sz="2" w:space="0" w:color="000000"/>
              <w:right w:val="nil"/>
            </w:tcBorders>
          </w:tcPr>
          <w:p w:rsidR="00437B45" w:rsidRPr="006122C9" w:rsidRDefault="00437B45" w:rsidP="00437B45">
            <w:pPr>
              <w:widowControl w:val="0"/>
              <w:autoSpaceDE w:val="0"/>
              <w:autoSpaceDN w:val="0"/>
              <w:adjustRightInd w:val="0"/>
              <w:ind w:right="-30"/>
              <w:jc w:val="both"/>
              <w:rPr>
                <w:rFonts w:ascii="Spranq eco sans" w:hAnsi="Spranq eco sans"/>
                <w:sz w:val="20"/>
                <w:szCs w:val="20"/>
              </w:rPr>
            </w:pPr>
            <w:r w:rsidRPr="006122C9">
              <w:rPr>
                <w:rFonts w:ascii="Spranq eco sans" w:hAnsi="Spranq eco sans"/>
                <w:sz w:val="20"/>
                <w:szCs w:val="20"/>
              </w:rPr>
              <w:t xml:space="preserve"> Especificação </w:t>
            </w:r>
          </w:p>
        </w:tc>
        <w:tc>
          <w:tcPr>
            <w:tcW w:w="1134" w:type="dxa"/>
            <w:tcBorders>
              <w:top w:val="nil"/>
              <w:left w:val="single" w:sz="2" w:space="0" w:color="000000"/>
              <w:bottom w:val="single" w:sz="2" w:space="0" w:color="000000"/>
              <w:right w:val="nil"/>
            </w:tcBorders>
          </w:tcPr>
          <w:p w:rsidR="00437B45" w:rsidRPr="006122C9" w:rsidRDefault="00437B45" w:rsidP="00437B45">
            <w:pPr>
              <w:widowControl w:val="0"/>
              <w:autoSpaceDE w:val="0"/>
              <w:autoSpaceDN w:val="0"/>
              <w:adjustRightInd w:val="0"/>
              <w:ind w:right="-30"/>
              <w:jc w:val="center"/>
              <w:rPr>
                <w:rFonts w:ascii="Spranq eco sans" w:hAnsi="Spranq eco sans"/>
                <w:sz w:val="20"/>
                <w:szCs w:val="20"/>
              </w:rPr>
            </w:pPr>
            <w:r w:rsidRPr="006122C9">
              <w:rPr>
                <w:rFonts w:ascii="Spranq eco sans" w:hAnsi="Spranq eco sans"/>
                <w:sz w:val="20"/>
                <w:szCs w:val="20"/>
              </w:rPr>
              <w:t>Unidade de medida ou tarefa</w:t>
            </w:r>
          </w:p>
        </w:tc>
        <w:tc>
          <w:tcPr>
            <w:tcW w:w="992" w:type="dxa"/>
            <w:tcBorders>
              <w:top w:val="nil"/>
              <w:left w:val="single" w:sz="2" w:space="0" w:color="000000"/>
              <w:bottom w:val="single" w:sz="2" w:space="0" w:color="000000"/>
              <w:right w:val="nil"/>
            </w:tcBorders>
          </w:tcPr>
          <w:p w:rsidR="00437B45" w:rsidRPr="006122C9" w:rsidRDefault="00437B45" w:rsidP="00437B45">
            <w:pPr>
              <w:widowControl w:val="0"/>
              <w:autoSpaceDE w:val="0"/>
              <w:autoSpaceDN w:val="0"/>
              <w:adjustRightInd w:val="0"/>
              <w:ind w:right="-30"/>
              <w:jc w:val="center"/>
              <w:rPr>
                <w:rFonts w:ascii="Spranq eco sans" w:hAnsi="Spranq eco sans"/>
                <w:sz w:val="20"/>
                <w:szCs w:val="20"/>
              </w:rPr>
            </w:pPr>
            <w:r w:rsidRPr="006122C9">
              <w:rPr>
                <w:rFonts w:ascii="Spranq eco sans" w:hAnsi="Spranq eco sans"/>
                <w:sz w:val="20"/>
                <w:szCs w:val="20"/>
              </w:rPr>
              <w:t>Valor</w:t>
            </w:r>
          </w:p>
          <w:p w:rsidR="00437B45" w:rsidRPr="006122C9" w:rsidRDefault="00437B45" w:rsidP="00437B45">
            <w:pPr>
              <w:widowControl w:val="0"/>
              <w:autoSpaceDE w:val="0"/>
              <w:autoSpaceDN w:val="0"/>
              <w:adjustRightInd w:val="0"/>
              <w:ind w:right="-30"/>
              <w:jc w:val="center"/>
              <w:rPr>
                <w:rFonts w:ascii="Spranq eco sans" w:hAnsi="Spranq eco sans"/>
                <w:sz w:val="20"/>
                <w:szCs w:val="20"/>
              </w:rPr>
            </w:pPr>
            <w:r w:rsidRPr="006122C9">
              <w:rPr>
                <w:rFonts w:ascii="Spranq eco sans" w:hAnsi="Spranq eco sans"/>
                <w:sz w:val="20"/>
                <w:szCs w:val="20"/>
              </w:rPr>
              <w:t>Unitário</w:t>
            </w:r>
          </w:p>
        </w:tc>
        <w:tc>
          <w:tcPr>
            <w:tcW w:w="851" w:type="dxa"/>
            <w:tcBorders>
              <w:top w:val="nil"/>
              <w:left w:val="single" w:sz="2" w:space="0" w:color="000000"/>
              <w:bottom w:val="single" w:sz="2" w:space="0" w:color="000000"/>
              <w:right w:val="nil"/>
            </w:tcBorders>
          </w:tcPr>
          <w:p w:rsidR="00437B45" w:rsidRPr="006122C9" w:rsidRDefault="00437B45" w:rsidP="00437B45">
            <w:pPr>
              <w:widowControl w:val="0"/>
              <w:autoSpaceDE w:val="0"/>
              <w:autoSpaceDN w:val="0"/>
              <w:adjustRightInd w:val="0"/>
              <w:ind w:right="-30"/>
              <w:jc w:val="center"/>
              <w:rPr>
                <w:rFonts w:ascii="Spranq eco sans" w:hAnsi="Spranq eco sans"/>
                <w:sz w:val="20"/>
                <w:szCs w:val="20"/>
              </w:rPr>
            </w:pPr>
            <w:r w:rsidRPr="006122C9">
              <w:rPr>
                <w:rFonts w:ascii="Spranq eco sans" w:hAnsi="Spranq eco sans"/>
                <w:sz w:val="20"/>
                <w:szCs w:val="20"/>
              </w:rPr>
              <w:t>Valor global ou total</w:t>
            </w:r>
          </w:p>
        </w:tc>
        <w:tc>
          <w:tcPr>
            <w:tcW w:w="1275" w:type="dxa"/>
            <w:tcBorders>
              <w:top w:val="nil"/>
              <w:left w:val="single" w:sz="2" w:space="0" w:color="000000"/>
              <w:bottom w:val="single" w:sz="2" w:space="0" w:color="000000"/>
              <w:right w:val="nil"/>
            </w:tcBorders>
          </w:tcPr>
          <w:p w:rsidR="00437B45" w:rsidRPr="006122C9" w:rsidRDefault="00437B45" w:rsidP="00437B45">
            <w:pPr>
              <w:widowControl w:val="0"/>
              <w:autoSpaceDE w:val="0"/>
              <w:autoSpaceDN w:val="0"/>
              <w:adjustRightInd w:val="0"/>
              <w:ind w:right="-30"/>
              <w:jc w:val="center"/>
              <w:rPr>
                <w:rFonts w:ascii="Spranq eco sans" w:hAnsi="Spranq eco sans"/>
                <w:sz w:val="20"/>
                <w:szCs w:val="20"/>
              </w:rPr>
            </w:pPr>
            <w:r w:rsidRPr="006122C9">
              <w:rPr>
                <w:rFonts w:ascii="Spranq eco sans" w:hAnsi="Spranq eco sans"/>
                <w:sz w:val="20"/>
                <w:szCs w:val="20"/>
              </w:rPr>
              <w:t>Frequência</w:t>
            </w:r>
          </w:p>
        </w:tc>
        <w:tc>
          <w:tcPr>
            <w:tcW w:w="1418" w:type="dxa"/>
            <w:tcBorders>
              <w:top w:val="nil"/>
              <w:left w:val="single" w:sz="2" w:space="0" w:color="000000"/>
              <w:bottom w:val="single" w:sz="2" w:space="0" w:color="000000"/>
              <w:right w:val="nil"/>
            </w:tcBorders>
          </w:tcPr>
          <w:p w:rsidR="00437B45" w:rsidRPr="006122C9" w:rsidRDefault="00437B45" w:rsidP="00437B45">
            <w:pPr>
              <w:widowControl w:val="0"/>
              <w:autoSpaceDE w:val="0"/>
              <w:autoSpaceDN w:val="0"/>
              <w:adjustRightInd w:val="0"/>
              <w:ind w:right="-30"/>
              <w:jc w:val="center"/>
              <w:rPr>
                <w:rFonts w:ascii="Spranq eco sans" w:hAnsi="Spranq eco sans"/>
                <w:sz w:val="20"/>
                <w:szCs w:val="20"/>
              </w:rPr>
            </w:pPr>
            <w:proofErr w:type="gramStart"/>
            <w:r w:rsidRPr="006122C9">
              <w:rPr>
                <w:rFonts w:ascii="Spranq eco sans" w:hAnsi="Spranq eco sans"/>
                <w:sz w:val="20"/>
                <w:szCs w:val="20"/>
              </w:rPr>
              <w:t>periodicidade</w:t>
            </w:r>
            <w:proofErr w:type="gramEnd"/>
          </w:p>
        </w:tc>
        <w:tc>
          <w:tcPr>
            <w:tcW w:w="992" w:type="dxa"/>
            <w:tcBorders>
              <w:top w:val="nil"/>
              <w:left w:val="single" w:sz="2" w:space="0" w:color="000000"/>
              <w:bottom w:val="single" w:sz="2" w:space="0" w:color="000000"/>
              <w:right w:val="single" w:sz="2" w:space="0" w:color="000000"/>
            </w:tcBorders>
          </w:tcPr>
          <w:p w:rsidR="00437B45" w:rsidRPr="006122C9" w:rsidRDefault="00437B45" w:rsidP="00437B45">
            <w:pPr>
              <w:widowControl w:val="0"/>
              <w:autoSpaceDE w:val="0"/>
              <w:autoSpaceDN w:val="0"/>
              <w:adjustRightInd w:val="0"/>
              <w:ind w:right="-30"/>
              <w:jc w:val="center"/>
              <w:rPr>
                <w:rFonts w:ascii="Spranq eco sans" w:hAnsi="Spranq eco sans"/>
                <w:sz w:val="20"/>
                <w:szCs w:val="20"/>
              </w:rPr>
            </w:pPr>
            <w:proofErr w:type="gramStart"/>
            <w:r w:rsidRPr="006122C9">
              <w:rPr>
                <w:rFonts w:ascii="Spranq eco sans" w:hAnsi="Spranq eco sans"/>
                <w:sz w:val="20"/>
                <w:szCs w:val="20"/>
              </w:rPr>
              <w:t>garantia</w:t>
            </w:r>
            <w:proofErr w:type="gramEnd"/>
          </w:p>
        </w:tc>
      </w:tr>
    </w:tbl>
    <w:p w:rsidR="00437B45" w:rsidRPr="006122C9" w:rsidRDefault="00437B45" w:rsidP="00437B45">
      <w:pPr>
        <w:widowControl w:val="0"/>
        <w:autoSpaceDE w:val="0"/>
        <w:autoSpaceDN w:val="0"/>
        <w:adjustRightInd w:val="0"/>
        <w:ind w:right="-30"/>
        <w:jc w:val="both"/>
        <w:rPr>
          <w:rFonts w:ascii="Spranq eco sans" w:hAnsi="Spranq eco sans"/>
          <w:iCs/>
          <w:sz w:val="20"/>
          <w:szCs w:val="20"/>
        </w:rPr>
      </w:pPr>
    </w:p>
    <w:p w:rsidR="00437B45" w:rsidRPr="006122C9" w:rsidRDefault="00437B45" w:rsidP="00437B45">
      <w:pPr>
        <w:widowControl w:val="0"/>
        <w:autoSpaceDE w:val="0"/>
        <w:autoSpaceDN w:val="0"/>
        <w:adjustRightInd w:val="0"/>
        <w:ind w:right="-30"/>
        <w:jc w:val="both"/>
        <w:rPr>
          <w:rFonts w:ascii="Spranq eco sans" w:hAnsi="Spranq eco sans"/>
          <w:i/>
          <w:iCs/>
          <w:sz w:val="20"/>
          <w:szCs w:val="20"/>
        </w:rPr>
      </w:pPr>
    </w:p>
    <w:p w:rsidR="00437B45" w:rsidRPr="006122C9" w:rsidRDefault="00437B45" w:rsidP="00437B45">
      <w:pPr>
        <w:pStyle w:val="PargrafodaLista"/>
        <w:widowControl w:val="0"/>
        <w:numPr>
          <w:ilvl w:val="0"/>
          <w:numId w:val="45"/>
        </w:numPr>
        <w:autoSpaceDE w:val="0"/>
        <w:autoSpaceDN w:val="0"/>
        <w:adjustRightInd w:val="0"/>
        <w:spacing w:after="120"/>
        <w:ind w:left="0" w:firstLine="0"/>
        <w:contextualSpacing w:val="0"/>
        <w:jc w:val="both"/>
        <w:rPr>
          <w:rFonts w:ascii="Spranq eco sans" w:hAnsi="Spranq eco sans" w:cs="Arial"/>
          <w:b/>
          <w:bCs/>
          <w:sz w:val="20"/>
          <w:szCs w:val="20"/>
        </w:rPr>
      </w:pPr>
      <w:r w:rsidRPr="006122C9">
        <w:rPr>
          <w:rFonts w:ascii="Spranq eco sans" w:hAnsi="Spranq eco sans" w:cs="Arial"/>
          <w:b/>
          <w:bCs/>
          <w:sz w:val="20"/>
          <w:szCs w:val="20"/>
        </w:rPr>
        <w:t>VALIDADE DA ATA</w:t>
      </w:r>
    </w:p>
    <w:p w:rsidR="00437B45" w:rsidRPr="006122C9" w:rsidRDefault="00437B45" w:rsidP="00437B45">
      <w:pPr>
        <w:pStyle w:val="PargrafodaLista"/>
        <w:widowControl w:val="0"/>
        <w:numPr>
          <w:ilvl w:val="1"/>
          <w:numId w:val="45"/>
        </w:numPr>
        <w:tabs>
          <w:tab w:val="left" w:pos="0"/>
        </w:tabs>
        <w:autoSpaceDE w:val="0"/>
        <w:autoSpaceDN w:val="0"/>
        <w:adjustRightInd w:val="0"/>
        <w:spacing w:after="120"/>
        <w:ind w:left="0" w:firstLine="0"/>
        <w:jc w:val="both"/>
        <w:rPr>
          <w:rFonts w:ascii="Spranq eco sans" w:hAnsi="Spranq eco sans" w:cs="Arial"/>
          <w:bCs/>
          <w:sz w:val="20"/>
          <w:szCs w:val="20"/>
        </w:rPr>
      </w:pPr>
      <w:r w:rsidRPr="006122C9">
        <w:rPr>
          <w:rFonts w:ascii="Spranq eco sans" w:hAnsi="Spranq eco sans" w:cs="Arial"/>
          <w:bCs/>
          <w:sz w:val="20"/>
          <w:szCs w:val="20"/>
        </w:rPr>
        <w:lastRenderedPageBreak/>
        <w:t>A validade da Ata de Registro de Preços será de 12 meses, a partir sua assinatura, não podendo ser prorrogada.</w:t>
      </w:r>
    </w:p>
    <w:p w:rsidR="00437B45" w:rsidRPr="006122C9" w:rsidRDefault="00437B45" w:rsidP="00437B45">
      <w:pPr>
        <w:rPr>
          <w:rFonts w:ascii="Spranq eco sans" w:hAnsi="Spranq eco sans" w:cs="Arial"/>
          <w:sz w:val="20"/>
          <w:szCs w:val="20"/>
          <w:lang w:eastAsia="en-US"/>
        </w:rPr>
      </w:pPr>
    </w:p>
    <w:p w:rsidR="00437B45" w:rsidRPr="006122C9" w:rsidRDefault="00437B45" w:rsidP="00437B45">
      <w:pPr>
        <w:pStyle w:val="PargrafodaLista"/>
        <w:widowControl w:val="0"/>
        <w:numPr>
          <w:ilvl w:val="0"/>
          <w:numId w:val="45"/>
        </w:numPr>
        <w:autoSpaceDE w:val="0"/>
        <w:autoSpaceDN w:val="0"/>
        <w:adjustRightInd w:val="0"/>
        <w:spacing w:after="120"/>
        <w:ind w:left="0" w:firstLine="0"/>
        <w:contextualSpacing w:val="0"/>
        <w:jc w:val="both"/>
        <w:rPr>
          <w:rFonts w:ascii="Spranq eco sans" w:hAnsi="Spranq eco sans" w:cs="Arial"/>
          <w:b/>
          <w:bCs/>
          <w:sz w:val="20"/>
          <w:szCs w:val="20"/>
        </w:rPr>
      </w:pPr>
      <w:r w:rsidRPr="006122C9">
        <w:rPr>
          <w:rFonts w:ascii="Spranq eco sans" w:hAnsi="Spranq eco sans" w:cs="Arial"/>
          <w:b/>
          <w:bCs/>
          <w:sz w:val="20"/>
          <w:szCs w:val="20"/>
        </w:rPr>
        <w:t xml:space="preserve">REVISÃO E CANCELAMENTO </w:t>
      </w:r>
    </w:p>
    <w:p w:rsidR="00437B45" w:rsidRPr="006122C9" w:rsidRDefault="00437B45" w:rsidP="00437B45">
      <w:pPr>
        <w:pStyle w:val="PargrafodaLista"/>
        <w:widowControl w:val="0"/>
        <w:numPr>
          <w:ilvl w:val="1"/>
          <w:numId w:val="45"/>
        </w:numPr>
        <w:tabs>
          <w:tab w:val="left" w:pos="0"/>
        </w:tabs>
        <w:autoSpaceDE w:val="0"/>
        <w:autoSpaceDN w:val="0"/>
        <w:adjustRightInd w:val="0"/>
        <w:spacing w:after="120"/>
        <w:ind w:left="0" w:firstLine="0"/>
        <w:contextualSpacing w:val="0"/>
        <w:jc w:val="both"/>
        <w:rPr>
          <w:rFonts w:ascii="Spranq eco sans" w:hAnsi="Spranq eco sans" w:cs="Arial"/>
          <w:bCs/>
          <w:sz w:val="20"/>
          <w:szCs w:val="20"/>
        </w:rPr>
      </w:pPr>
      <w:r w:rsidRPr="006122C9">
        <w:rPr>
          <w:rFonts w:ascii="Spranq eco sans" w:hAnsi="Spranq eco sans" w:cs="Arial"/>
          <w:bCs/>
          <w:sz w:val="20"/>
          <w:szCs w:val="20"/>
        </w:rPr>
        <w:t xml:space="preserve">Os preços registrados poderão ser revistos em decorrência de eventual redução dos preços  praticados no mercado ou de fato que eleve o custo do objeto registrado, cabendo à Administração promover as  negociações junto ao(s) </w:t>
      </w:r>
      <w:proofErr w:type="gramStart"/>
      <w:r w:rsidRPr="006122C9">
        <w:rPr>
          <w:rFonts w:ascii="Spranq eco sans" w:hAnsi="Spranq eco sans" w:cs="Arial"/>
          <w:bCs/>
          <w:sz w:val="20"/>
          <w:szCs w:val="20"/>
        </w:rPr>
        <w:t>fornecedor(</w:t>
      </w:r>
      <w:proofErr w:type="spellStart"/>
      <w:proofErr w:type="gramEnd"/>
      <w:r w:rsidRPr="006122C9">
        <w:rPr>
          <w:rFonts w:ascii="Spranq eco sans" w:hAnsi="Spranq eco sans" w:cs="Arial"/>
          <w:bCs/>
          <w:sz w:val="20"/>
          <w:szCs w:val="20"/>
        </w:rPr>
        <w:t>es</w:t>
      </w:r>
      <w:proofErr w:type="spellEnd"/>
      <w:r w:rsidRPr="006122C9">
        <w:rPr>
          <w:rFonts w:ascii="Spranq eco sans" w:hAnsi="Spranq eco sans" w:cs="Arial"/>
          <w:bCs/>
          <w:sz w:val="20"/>
          <w:szCs w:val="20"/>
        </w:rPr>
        <w:t>).</w:t>
      </w:r>
    </w:p>
    <w:p w:rsidR="00437B45" w:rsidRPr="006122C9" w:rsidRDefault="00437B45" w:rsidP="00437B45">
      <w:pPr>
        <w:pStyle w:val="PargrafodaLista"/>
        <w:widowControl w:val="0"/>
        <w:numPr>
          <w:ilvl w:val="1"/>
          <w:numId w:val="45"/>
        </w:numPr>
        <w:tabs>
          <w:tab w:val="left" w:pos="0"/>
        </w:tabs>
        <w:autoSpaceDE w:val="0"/>
        <w:autoSpaceDN w:val="0"/>
        <w:adjustRightInd w:val="0"/>
        <w:spacing w:after="120"/>
        <w:ind w:left="0" w:firstLine="0"/>
        <w:contextualSpacing w:val="0"/>
        <w:jc w:val="both"/>
        <w:rPr>
          <w:rFonts w:ascii="Spranq eco sans" w:hAnsi="Spranq eco sans" w:cs="Arial"/>
          <w:bCs/>
          <w:sz w:val="20"/>
          <w:szCs w:val="20"/>
        </w:rPr>
      </w:pPr>
      <w:r w:rsidRPr="006122C9">
        <w:rPr>
          <w:rFonts w:ascii="Spranq eco sans" w:hAnsi="Spranq eco sans" w:cs="Arial"/>
          <w:bCs/>
          <w:sz w:val="20"/>
          <w:szCs w:val="20"/>
        </w:rPr>
        <w:t xml:space="preserve">Quando o preço registrado tornar-se superior ao preço praticado no mercado por motivo superveniente, a Administração convocará o(s) </w:t>
      </w:r>
      <w:proofErr w:type="gramStart"/>
      <w:r w:rsidRPr="006122C9">
        <w:rPr>
          <w:rFonts w:ascii="Spranq eco sans" w:hAnsi="Spranq eco sans" w:cs="Arial"/>
          <w:bCs/>
          <w:sz w:val="20"/>
          <w:szCs w:val="20"/>
        </w:rPr>
        <w:t>fornecedor(</w:t>
      </w:r>
      <w:proofErr w:type="spellStart"/>
      <w:proofErr w:type="gramEnd"/>
      <w:r w:rsidRPr="006122C9">
        <w:rPr>
          <w:rFonts w:ascii="Spranq eco sans" w:hAnsi="Spranq eco sans" w:cs="Arial"/>
          <w:bCs/>
          <w:sz w:val="20"/>
          <w:szCs w:val="20"/>
        </w:rPr>
        <w:t>es</w:t>
      </w:r>
      <w:proofErr w:type="spellEnd"/>
      <w:r w:rsidRPr="006122C9">
        <w:rPr>
          <w:rFonts w:ascii="Spranq eco sans" w:hAnsi="Spranq eco sans" w:cs="Arial"/>
          <w:bCs/>
          <w:sz w:val="20"/>
          <w:szCs w:val="20"/>
        </w:rPr>
        <w:t>) para negociar(em) a redução dos preços aos valores praticados pelo mercado.</w:t>
      </w:r>
    </w:p>
    <w:p w:rsidR="00437B45" w:rsidRPr="006122C9" w:rsidRDefault="00437B45" w:rsidP="00437B45">
      <w:pPr>
        <w:pStyle w:val="PargrafodaLista"/>
        <w:widowControl w:val="0"/>
        <w:numPr>
          <w:ilvl w:val="1"/>
          <w:numId w:val="45"/>
        </w:numPr>
        <w:tabs>
          <w:tab w:val="left" w:pos="0"/>
        </w:tabs>
        <w:autoSpaceDE w:val="0"/>
        <w:autoSpaceDN w:val="0"/>
        <w:adjustRightInd w:val="0"/>
        <w:spacing w:after="120"/>
        <w:ind w:left="0" w:firstLine="0"/>
        <w:contextualSpacing w:val="0"/>
        <w:jc w:val="both"/>
        <w:rPr>
          <w:rFonts w:ascii="Spranq eco sans" w:hAnsi="Spranq eco sans" w:cs="Arial"/>
          <w:bCs/>
          <w:sz w:val="20"/>
          <w:szCs w:val="20"/>
        </w:rPr>
      </w:pPr>
      <w:r w:rsidRPr="006122C9">
        <w:rPr>
          <w:rFonts w:ascii="Spranq eco sans" w:hAnsi="Spranq eco sans" w:cs="Arial"/>
          <w:bCs/>
          <w:sz w:val="20"/>
          <w:szCs w:val="20"/>
        </w:rPr>
        <w:t>O fornecedor que não aceitar reduzir seu preço ao valor praticado pelo mercado será liberado do compromisso assumido, sem aplicação de penalidade.</w:t>
      </w:r>
    </w:p>
    <w:p w:rsidR="00437B45" w:rsidRPr="006122C9" w:rsidRDefault="00437B45" w:rsidP="00437B45">
      <w:pPr>
        <w:pStyle w:val="PargrafodaLista"/>
        <w:widowControl w:val="0"/>
        <w:numPr>
          <w:ilvl w:val="1"/>
          <w:numId w:val="45"/>
        </w:numPr>
        <w:tabs>
          <w:tab w:val="left" w:pos="0"/>
        </w:tabs>
        <w:autoSpaceDE w:val="0"/>
        <w:autoSpaceDN w:val="0"/>
        <w:adjustRightInd w:val="0"/>
        <w:spacing w:after="120"/>
        <w:ind w:left="0" w:firstLine="0"/>
        <w:contextualSpacing w:val="0"/>
        <w:jc w:val="both"/>
        <w:rPr>
          <w:rFonts w:ascii="Spranq eco sans" w:hAnsi="Spranq eco sans" w:cs="Arial"/>
          <w:sz w:val="20"/>
          <w:szCs w:val="20"/>
        </w:rPr>
      </w:pPr>
      <w:r w:rsidRPr="006122C9">
        <w:rPr>
          <w:rFonts w:ascii="Spranq eco sans" w:hAnsi="Spranq eco sans" w:cs="Arial"/>
          <w:sz w:val="20"/>
          <w:szCs w:val="20"/>
        </w:rPr>
        <w:t>Quando o preço de mercado tornar-se superior aos preços registrados e o fornecedor não puder cumprir o compromisso, o órgão gerenciador poderá:</w:t>
      </w:r>
    </w:p>
    <w:p w:rsidR="00437B45" w:rsidRPr="006122C9" w:rsidRDefault="00437B45" w:rsidP="00437B45">
      <w:pPr>
        <w:pStyle w:val="PargrafodaLista"/>
        <w:widowControl w:val="0"/>
        <w:numPr>
          <w:ilvl w:val="2"/>
          <w:numId w:val="45"/>
        </w:numPr>
        <w:tabs>
          <w:tab w:val="left" w:pos="0"/>
        </w:tabs>
        <w:autoSpaceDE w:val="0"/>
        <w:autoSpaceDN w:val="0"/>
        <w:adjustRightInd w:val="0"/>
        <w:spacing w:after="120"/>
        <w:ind w:left="709" w:firstLine="11"/>
        <w:contextualSpacing w:val="0"/>
        <w:jc w:val="both"/>
        <w:rPr>
          <w:rFonts w:ascii="Spranq eco sans" w:hAnsi="Spranq eco sans" w:cs="Arial"/>
          <w:sz w:val="20"/>
          <w:szCs w:val="20"/>
        </w:rPr>
      </w:pPr>
      <w:proofErr w:type="gramStart"/>
      <w:r w:rsidRPr="006122C9">
        <w:rPr>
          <w:rFonts w:ascii="Spranq eco sans" w:hAnsi="Spranq eco sans" w:cs="Arial"/>
          <w:sz w:val="20"/>
          <w:szCs w:val="20"/>
        </w:rPr>
        <w:t>liberar</w:t>
      </w:r>
      <w:proofErr w:type="gramEnd"/>
      <w:r w:rsidRPr="006122C9">
        <w:rPr>
          <w:rFonts w:ascii="Spranq eco sans" w:hAnsi="Spranq eco sans" w:cs="Arial"/>
          <w:sz w:val="20"/>
          <w:szCs w:val="20"/>
        </w:rPr>
        <w:t xml:space="preserve"> o fornecedor do compromisso assumido, caso a comunicação ocorra antes do pedido de fornecimento, e sem aplicação da penalidade se confirmada a veracidade dos motivos e comprovantes apresentados; e</w:t>
      </w:r>
    </w:p>
    <w:p w:rsidR="00437B45" w:rsidRPr="006122C9" w:rsidRDefault="00437B45" w:rsidP="00437B45">
      <w:pPr>
        <w:pStyle w:val="PargrafodaLista"/>
        <w:widowControl w:val="0"/>
        <w:numPr>
          <w:ilvl w:val="2"/>
          <w:numId w:val="45"/>
        </w:numPr>
        <w:tabs>
          <w:tab w:val="left" w:pos="0"/>
        </w:tabs>
        <w:autoSpaceDE w:val="0"/>
        <w:autoSpaceDN w:val="0"/>
        <w:adjustRightInd w:val="0"/>
        <w:spacing w:after="120"/>
        <w:ind w:left="709" w:firstLine="11"/>
        <w:contextualSpacing w:val="0"/>
        <w:jc w:val="both"/>
        <w:rPr>
          <w:rFonts w:ascii="Spranq eco sans" w:hAnsi="Spranq eco sans" w:cs="Arial"/>
          <w:sz w:val="20"/>
          <w:szCs w:val="20"/>
        </w:rPr>
      </w:pPr>
      <w:proofErr w:type="gramStart"/>
      <w:r w:rsidRPr="006122C9">
        <w:rPr>
          <w:rFonts w:ascii="Spranq eco sans" w:hAnsi="Spranq eco sans" w:cs="Arial"/>
          <w:sz w:val="20"/>
          <w:szCs w:val="20"/>
        </w:rPr>
        <w:t>convocar</w:t>
      </w:r>
      <w:proofErr w:type="gramEnd"/>
      <w:r w:rsidRPr="006122C9">
        <w:rPr>
          <w:rFonts w:ascii="Spranq eco sans" w:hAnsi="Spranq eco sans" w:cs="Arial"/>
          <w:sz w:val="20"/>
          <w:szCs w:val="20"/>
        </w:rPr>
        <w:t xml:space="preserve"> os demais fornecedores para assegurar igual oportunidade de negociação.</w:t>
      </w:r>
    </w:p>
    <w:p w:rsidR="00437B45" w:rsidRPr="006122C9" w:rsidRDefault="00437B45" w:rsidP="00437B45">
      <w:pPr>
        <w:pStyle w:val="PargrafodaLista"/>
        <w:widowControl w:val="0"/>
        <w:numPr>
          <w:ilvl w:val="1"/>
          <w:numId w:val="45"/>
        </w:numPr>
        <w:tabs>
          <w:tab w:val="left" w:pos="0"/>
        </w:tabs>
        <w:autoSpaceDE w:val="0"/>
        <w:autoSpaceDN w:val="0"/>
        <w:adjustRightInd w:val="0"/>
        <w:spacing w:after="120"/>
        <w:ind w:left="0" w:firstLine="0"/>
        <w:contextualSpacing w:val="0"/>
        <w:jc w:val="both"/>
        <w:rPr>
          <w:rFonts w:ascii="Spranq eco sans" w:hAnsi="Spranq eco sans" w:cs="Arial"/>
          <w:sz w:val="20"/>
          <w:szCs w:val="20"/>
        </w:rPr>
      </w:pPr>
      <w:r w:rsidRPr="006122C9">
        <w:rPr>
          <w:rFonts w:ascii="Spranq eco sans" w:hAnsi="Spranq eco sans" w:cs="Arial"/>
          <w:sz w:val="20"/>
          <w:szCs w:val="20"/>
        </w:rPr>
        <w:t>Não havendo êxito nas negociações, o órgão gerenciador deverá proceder à revogação desta ata de registro de preços, adotando as medidas cabíveis para obtenção da contratação mais vantajosa.</w:t>
      </w:r>
    </w:p>
    <w:p w:rsidR="00437B45" w:rsidRPr="006122C9" w:rsidRDefault="00437B45" w:rsidP="00437B45">
      <w:pPr>
        <w:pStyle w:val="PargrafodaLista"/>
        <w:widowControl w:val="0"/>
        <w:numPr>
          <w:ilvl w:val="1"/>
          <w:numId w:val="45"/>
        </w:numPr>
        <w:tabs>
          <w:tab w:val="left" w:pos="0"/>
        </w:tabs>
        <w:autoSpaceDE w:val="0"/>
        <w:autoSpaceDN w:val="0"/>
        <w:adjustRightInd w:val="0"/>
        <w:spacing w:after="120"/>
        <w:ind w:left="0" w:firstLine="0"/>
        <w:contextualSpacing w:val="0"/>
        <w:jc w:val="both"/>
        <w:rPr>
          <w:rFonts w:ascii="Spranq eco sans" w:hAnsi="Spranq eco sans" w:cs="Arial"/>
          <w:sz w:val="20"/>
          <w:szCs w:val="20"/>
        </w:rPr>
      </w:pPr>
      <w:r w:rsidRPr="006122C9">
        <w:rPr>
          <w:rFonts w:ascii="Spranq eco sans" w:hAnsi="Spranq eco sans" w:cs="Arial"/>
          <w:sz w:val="20"/>
          <w:szCs w:val="20"/>
        </w:rPr>
        <w:t>O registro do fornecedor será cancelado quando:</w:t>
      </w:r>
    </w:p>
    <w:p w:rsidR="00437B45" w:rsidRPr="006122C9" w:rsidRDefault="00437B45" w:rsidP="00437B45">
      <w:pPr>
        <w:pStyle w:val="PargrafodaLista"/>
        <w:widowControl w:val="0"/>
        <w:numPr>
          <w:ilvl w:val="2"/>
          <w:numId w:val="45"/>
        </w:numPr>
        <w:tabs>
          <w:tab w:val="left" w:pos="0"/>
        </w:tabs>
        <w:autoSpaceDE w:val="0"/>
        <w:autoSpaceDN w:val="0"/>
        <w:adjustRightInd w:val="0"/>
        <w:spacing w:after="120"/>
        <w:contextualSpacing w:val="0"/>
        <w:jc w:val="both"/>
        <w:rPr>
          <w:rFonts w:ascii="Spranq eco sans" w:hAnsi="Spranq eco sans" w:cs="Arial"/>
          <w:sz w:val="20"/>
          <w:szCs w:val="20"/>
        </w:rPr>
      </w:pPr>
      <w:proofErr w:type="gramStart"/>
      <w:r w:rsidRPr="006122C9">
        <w:rPr>
          <w:rFonts w:ascii="Spranq eco sans" w:hAnsi="Spranq eco sans" w:cs="Arial"/>
          <w:sz w:val="20"/>
          <w:szCs w:val="20"/>
        </w:rPr>
        <w:t>descumprir</w:t>
      </w:r>
      <w:proofErr w:type="gramEnd"/>
      <w:r w:rsidRPr="006122C9">
        <w:rPr>
          <w:rFonts w:ascii="Spranq eco sans" w:hAnsi="Spranq eco sans" w:cs="Arial"/>
          <w:sz w:val="20"/>
          <w:szCs w:val="20"/>
        </w:rPr>
        <w:t xml:space="preserve"> as condições da ata de registro de preços;</w:t>
      </w:r>
    </w:p>
    <w:p w:rsidR="00437B45" w:rsidRPr="006122C9" w:rsidRDefault="00437B45" w:rsidP="00437B45">
      <w:pPr>
        <w:pStyle w:val="PargrafodaLista"/>
        <w:widowControl w:val="0"/>
        <w:numPr>
          <w:ilvl w:val="2"/>
          <w:numId w:val="45"/>
        </w:numPr>
        <w:tabs>
          <w:tab w:val="left" w:pos="0"/>
        </w:tabs>
        <w:autoSpaceDE w:val="0"/>
        <w:autoSpaceDN w:val="0"/>
        <w:adjustRightInd w:val="0"/>
        <w:spacing w:after="120"/>
        <w:ind w:left="709" w:firstLine="11"/>
        <w:contextualSpacing w:val="0"/>
        <w:jc w:val="both"/>
        <w:rPr>
          <w:rFonts w:ascii="Spranq eco sans" w:hAnsi="Spranq eco sans" w:cs="Arial"/>
          <w:sz w:val="20"/>
          <w:szCs w:val="20"/>
        </w:rPr>
      </w:pPr>
      <w:proofErr w:type="gramStart"/>
      <w:r w:rsidRPr="006122C9">
        <w:rPr>
          <w:rFonts w:ascii="Spranq eco sans" w:hAnsi="Spranq eco sans" w:cs="Arial"/>
          <w:sz w:val="20"/>
          <w:szCs w:val="20"/>
        </w:rPr>
        <w:t>não</w:t>
      </w:r>
      <w:proofErr w:type="gramEnd"/>
      <w:r w:rsidRPr="006122C9">
        <w:rPr>
          <w:rFonts w:ascii="Spranq eco sans" w:hAnsi="Spranq eco sans" w:cs="Arial"/>
          <w:sz w:val="20"/>
          <w:szCs w:val="20"/>
        </w:rPr>
        <w:t xml:space="preserve"> retirar a nota de empenho ou instrumento equivalente no prazo estabelecido pela Administração, sem justificativa aceitável;</w:t>
      </w:r>
    </w:p>
    <w:p w:rsidR="00437B45" w:rsidRPr="006122C9" w:rsidRDefault="00437B45" w:rsidP="00437B45">
      <w:pPr>
        <w:pStyle w:val="PargrafodaLista"/>
        <w:widowControl w:val="0"/>
        <w:numPr>
          <w:ilvl w:val="2"/>
          <w:numId w:val="45"/>
        </w:numPr>
        <w:tabs>
          <w:tab w:val="left" w:pos="0"/>
        </w:tabs>
        <w:autoSpaceDE w:val="0"/>
        <w:autoSpaceDN w:val="0"/>
        <w:adjustRightInd w:val="0"/>
        <w:spacing w:after="120"/>
        <w:ind w:left="709" w:firstLine="11"/>
        <w:contextualSpacing w:val="0"/>
        <w:jc w:val="both"/>
        <w:rPr>
          <w:rFonts w:ascii="Spranq eco sans" w:hAnsi="Spranq eco sans" w:cs="Arial"/>
          <w:sz w:val="20"/>
          <w:szCs w:val="20"/>
        </w:rPr>
      </w:pPr>
      <w:proofErr w:type="gramStart"/>
      <w:r w:rsidRPr="006122C9">
        <w:rPr>
          <w:rFonts w:ascii="Spranq eco sans" w:hAnsi="Spranq eco sans" w:cs="Arial"/>
          <w:sz w:val="20"/>
          <w:szCs w:val="20"/>
        </w:rPr>
        <w:t>não</w:t>
      </w:r>
      <w:proofErr w:type="gramEnd"/>
      <w:r w:rsidRPr="006122C9">
        <w:rPr>
          <w:rFonts w:ascii="Spranq eco sans" w:hAnsi="Spranq eco sans" w:cs="Arial"/>
          <w:sz w:val="20"/>
          <w:szCs w:val="20"/>
        </w:rPr>
        <w:t xml:space="preserve"> aceitar reduzir o seu preço registrado, na hipótese deste se tornar superior àqueles praticados no mercado; ou</w:t>
      </w:r>
    </w:p>
    <w:p w:rsidR="00437B45" w:rsidRPr="006122C9" w:rsidRDefault="00437B45" w:rsidP="00437B45">
      <w:pPr>
        <w:pStyle w:val="PargrafodaLista"/>
        <w:widowControl w:val="0"/>
        <w:numPr>
          <w:ilvl w:val="2"/>
          <w:numId w:val="45"/>
        </w:numPr>
        <w:tabs>
          <w:tab w:val="left" w:pos="0"/>
        </w:tabs>
        <w:autoSpaceDE w:val="0"/>
        <w:autoSpaceDN w:val="0"/>
        <w:adjustRightInd w:val="0"/>
        <w:spacing w:after="120"/>
        <w:ind w:left="709" w:firstLine="11"/>
        <w:contextualSpacing w:val="0"/>
        <w:jc w:val="both"/>
        <w:rPr>
          <w:rFonts w:ascii="Spranq eco sans" w:hAnsi="Spranq eco sans" w:cs="Arial"/>
          <w:sz w:val="20"/>
          <w:szCs w:val="20"/>
        </w:rPr>
      </w:pPr>
      <w:proofErr w:type="gramStart"/>
      <w:r w:rsidRPr="006122C9">
        <w:rPr>
          <w:rFonts w:ascii="Spranq eco sans" w:hAnsi="Spranq eco sans" w:cs="Arial"/>
          <w:sz w:val="20"/>
          <w:szCs w:val="20"/>
        </w:rPr>
        <w:t>sofrer</w:t>
      </w:r>
      <w:proofErr w:type="gramEnd"/>
      <w:r w:rsidRPr="006122C9">
        <w:rPr>
          <w:rFonts w:ascii="Spranq eco sans" w:hAnsi="Spranq eco sans" w:cs="Arial"/>
          <w:sz w:val="20"/>
          <w:szCs w:val="20"/>
        </w:rPr>
        <w:t xml:space="preserve"> sanção administrativa cujo efeito torne-o proibido de celebrar contrato administrativo, alcançando o órgão gerenciador e órgão(s) participante(s).</w:t>
      </w:r>
    </w:p>
    <w:p w:rsidR="00437B45" w:rsidRPr="006122C9" w:rsidRDefault="00437B45" w:rsidP="00437B45">
      <w:pPr>
        <w:pStyle w:val="PargrafodaLista"/>
        <w:widowControl w:val="0"/>
        <w:numPr>
          <w:ilvl w:val="1"/>
          <w:numId w:val="45"/>
        </w:numPr>
        <w:tabs>
          <w:tab w:val="left" w:pos="0"/>
        </w:tabs>
        <w:autoSpaceDE w:val="0"/>
        <w:autoSpaceDN w:val="0"/>
        <w:adjustRightInd w:val="0"/>
        <w:spacing w:after="120"/>
        <w:ind w:left="0" w:firstLine="0"/>
        <w:contextualSpacing w:val="0"/>
        <w:jc w:val="both"/>
        <w:rPr>
          <w:rFonts w:ascii="Spranq eco sans" w:hAnsi="Spranq eco sans" w:cs="Arial"/>
          <w:sz w:val="20"/>
          <w:szCs w:val="20"/>
        </w:rPr>
      </w:pPr>
      <w:r w:rsidRPr="006122C9">
        <w:rPr>
          <w:rFonts w:ascii="Spranq eco sans" w:hAnsi="Spranq eco sans" w:cs="Arial"/>
          <w:sz w:val="20"/>
          <w:szCs w:val="20"/>
        </w:rPr>
        <w:t>O cancelamento de registros nas hipótese</w:t>
      </w:r>
      <w:r w:rsidR="00947F55">
        <w:rPr>
          <w:rFonts w:ascii="Spranq eco sans" w:hAnsi="Spranq eco sans" w:cs="Arial"/>
          <w:sz w:val="20"/>
          <w:szCs w:val="20"/>
        </w:rPr>
        <w:t>s previstas nos itens 4.6.1, 4.6.2 e 4</w:t>
      </w:r>
      <w:r w:rsidRPr="006122C9">
        <w:rPr>
          <w:rFonts w:ascii="Spranq eco sans" w:hAnsi="Spranq eco sans" w:cs="Arial"/>
          <w:sz w:val="20"/>
          <w:szCs w:val="20"/>
        </w:rPr>
        <w:t>.6.4 será formalizado por despacho do órgão gerenciador, assegurado o contraditório e a ampla defesa.</w:t>
      </w:r>
    </w:p>
    <w:p w:rsidR="00437B45" w:rsidRPr="006122C9" w:rsidRDefault="00437B45" w:rsidP="00437B45">
      <w:pPr>
        <w:pStyle w:val="PargrafodaLista"/>
        <w:widowControl w:val="0"/>
        <w:numPr>
          <w:ilvl w:val="1"/>
          <w:numId w:val="45"/>
        </w:numPr>
        <w:tabs>
          <w:tab w:val="left" w:pos="0"/>
        </w:tabs>
        <w:autoSpaceDE w:val="0"/>
        <w:autoSpaceDN w:val="0"/>
        <w:adjustRightInd w:val="0"/>
        <w:spacing w:after="120"/>
        <w:ind w:left="0" w:firstLine="0"/>
        <w:contextualSpacing w:val="0"/>
        <w:jc w:val="both"/>
        <w:rPr>
          <w:rFonts w:ascii="Spranq eco sans" w:hAnsi="Spranq eco sans" w:cs="Arial"/>
          <w:sz w:val="20"/>
          <w:szCs w:val="20"/>
        </w:rPr>
      </w:pPr>
      <w:r w:rsidRPr="006122C9">
        <w:rPr>
          <w:rFonts w:ascii="Spranq eco sans" w:hAnsi="Spranq eco sans" w:cs="Arial"/>
          <w:sz w:val="20"/>
          <w:szCs w:val="20"/>
        </w:rPr>
        <w:t>O cancelamento do registro de preços poderá ocorrer por fato superveniente, decorrente de caso fortuito ou força maior, que prejudique o cumprimento da ata, devidamente comprovados e justificados:</w:t>
      </w:r>
    </w:p>
    <w:p w:rsidR="00437B45" w:rsidRPr="006122C9" w:rsidRDefault="00437B45" w:rsidP="00437B45">
      <w:pPr>
        <w:pStyle w:val="PargrafodaLista"/>
        <w:widowControl w:val="0"/>
        <w:numPr>
          <w:ilvl w:val="2"/>
          <w:numId w:val="45"/>
        </w:numPr>
        <w:tabs>
          <w:tab w:val="left" w:pos="0"/>
        </w:tabs>
        <w:autoSpaceDE w:val="0"/>
        <w:autoSpaceDN w:val="0"/>
        <w:adjustRightInd w:val="0"/>
        <w:spacing w:after="120"/>
        <w:contextualSpacing w:val="0"/>
        <w:jc w:val="both"/>
        <w:rPr>
          <w:rFonts w:ascii="Spranq eco sans" w:hAnsi="Spranq eco sans" w:cs="Arial"/>
          <w:sz w:val="20"/>
          <w:szCs w:val="20"/>
        </w:rPr>
      </w:pPr>
      <w:proofErr w:type="gramStart"/>
      <w:r w:rsidRPr="006122C9">
        <w:rPr>
          <w:rFonts w:ascii="Spranq eco sans" w:hAnsi="Spranq eco sans" w:cs="Arial"/>
          <w:sz w:val="20"/>
          <w:szCs w:val="20"/>
        </w:rPr>
        <w:t>por</w:t>
      </w:r>
      <w:proofErr w:type="gramEnd"/>
      <w:r w:rsidRPr="006122C9">
        <w:rPr>
          <w:rFonts w:ascii="Spranq eco sans" w:hAnsi="Spranq eco sans" w:cs="Arial"/>
          <w:sz w:val="20"/>
          <w:szCs w:val="20"/>
        </w:rPr>
        <w:t xml:space="preserve"> razão de interesse público; ou</w:t>
      </w:r>
    </w:p>
    <w:p w:rsidR="00437B45" w:rsidRPr="006122C9" w:rsidRDefault="00437B45" w:rsidP="00437B45">
      <w:pPr>
        <w:pStyle w:val="PargrafodaLista"/>
        <w:widowControl w:val="0"/>
        <w:numPr>
          <w:ilvl w:val="2"/>
          <w:numId w:val="45"/>
        </w:numPr>
        <w:tabs>
          <w:tab w:val="left" w:pos="0"/>
        </w:tabs>
        <w:autoSpaceDE w:val="0"/>
        <w:autoSpaceDN w:val="0"/>
        <w:adjustRightInd w:val="0"/>
        <w:spacing w:after="120"/>
        <w:contextualSpacing w:val="0"/>
        <w:jc w:val="both"/>
        <w:rPr>
          <w:rFonts w:ascii="Spranq eco sans" w:hAnsi="Spranq eco sans" w:cs="Arial"/>
          <w:sz w:val="20"/>
          <w:szCs w:val="20"/>
        </w:rPr>
      </w:pPr>
      <w:proofErr w:type="gramStart"/>
      <w:r w:rsidRPr="006122C9">
        <w:rPr>
          <w:rFonts w:ascii="Spranq eco sans" w:hAnsi="Spranq eco sans" w:cs="Arial"/>
          <w:sz w:val="20"/>
          <w:szCs w:val="20"/>
        </w:rPr>
        <w:t>a</w:t>
      </w:r>
      <w:proofErr w:type="gramEnd"/>
      <w:r w:rsidRPr="006122C9">
        <w:rPr>
          <w:rFonts w:ascii="Spranq eco sans" w:hAnsi="Spranq eco sans" w:cs="Arial"/>
          <w:sz w:val="20"/>
          <w:szCs w:val="20"/>
        </w:rPr>
        <w:t xml:space="preserve"> pedido do fornecedor. </w:t>
      </w:r>
    </w:p>
    <w:p w:rsidR="00437B45" w:rsidRPr="006122C9" w:rsidRDefault="00437B45" w:rsidP="00437B45">
      <w:pPr>
        <w:widowControl w:val="0"/>
        <w:autoSpaceDE w:val="0"/>
        <w:autoSpaceDN w:val="0"/>
        <w:adjustRightInd w:val="0"/>
        <w:spacing w:before="240"/>
        <w:ind w:right="-30" w:firstLine="567"/>
        <w:jc w:val="both"/>
        <w:rPr>
          <w:rFonts w:ascii="Spranq eco sans" w:hAnsi="Spranq eco sans" w:cs="Arial"/>
          <w:sz w:val="20"/>
          <w:szCs w:val="20"/>
        </w:rPr>
      </w:pPr>
    </w:p>
    <w:p w:rsidR="00437B45" w:rsidRPr="006122C9" w:rsidRDefault="00437B45" w:rsidP="00437B45">
      <w:pPr>
        <w:pStyle w:val="PargrafodaLista"/>
        <w:widowControl w:val="0"/>
        <w:numPr>
          <w:ilvl w:val="0"/>
          <w:numId w:val="45"/>
        </w:numPr>
        <w:autoSpaceDE w:val="0"/>
        <w:autoSpaceDN w:val="0"/>
        <w:adjustRightInd w:val="0"/>
        <w:spacing w:after="120"/>
        <w:ind w:left="0" w:firstLine="0"/>
        <w:contextualSpacing w:val="0"/>
        <w:jc w:val="both"/>
        <w:rPr>
          <w:rFonts w:ascii="Spranq eco sans" w:hAnsi="Spranq eco sans" w:cs="Arial"/>
          <w:b/>
          <w:bCs/>
          <w:sz w:val="20"/>
          <w:szCs w:val="20"/>
        </w:rPr>
      </w:pPr>
      <w:r w:rsidRPr="006122C9">
        <w:rPr>
          <w:rFonts w:ascii="Spranq eco sans" w:hAnsi="Spranq eco sans" w:cs="Arial"/>
          <w:b/>
          <w:bCs/>
          <w:sz w:val="20"/>
          <w:szCs w:val="20"/>
        </w:rPr>
        <w:t>CONDIÇÕES GERAIS</w:t>
      </w:r>
    </w:p>
    <w:p w:rsidR="00437B45" w:rsidRPr="006122C9" w:rsidRDefault="00437B45" w:rsidP="00437B45">
      <w:pPr>
        <w:pStyle w:val="PargrafodaLista"/>
        <w:widowControl w:val="0"/>
        <w:numPr>
          <w:ilvl w:val="1"/>
          <w:numId w:val="45"/>
        </w:numPr>
        <w:tabs>
          <w:tab w:val="left" w:pos="0"/>
        </w:tabs>
        <w:autoSpaceDE w:val="0"/>
        <w:autoSpaceDN w:val="0"/>
        <w:adjustRightInd w:val="0"/>
        <w:spacing w:after="120"/>
        <w:ind w:left="0" w:firstLine="0"/>
        <w:contextualSpacing w:val="0"/>
        <w:jc w:val="both"/>
        <w:rPr>
          <w:rFonts w:ascii="Spranq eco sans" w:hAnsi="Spranq eco sans"/>
          <w:iCs/>
          <w:sz w:val="20"/>
          <w:szCs w:val="20"/>
        </w:rPr>
      </w:pPr>
      <w:r w:rsidRPr="006122C9">
        <w:rPr>
          <w:rFonts w:ascii="Spranq eco sans" w:hAnsi="Spranq eco sans"/>
          <w:iCs/>
          <w:sz w:val="20"/>
          <w:szCs w:val="20"/>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rsidR="00437B45" w:rsidRPr="006122C9" w:rsidRDefault="00437B45" w:rsidP="00437B45">
      <w:pPr>
        <w:pStyle w:val="PargrafodaLista"/>
        <w:widowControl w:val="0"/>
        <w:numPr>
          <w:ilvl w:val="1"/>
          <w:numId w:val="45"/>
        </w:numPr>
        <w:tabs>
          <w:tab w:val="left" w:pos="0"/>
        </w:tabs>
        <w:autoSpaceDE w:val="0"/>
        <w:autoSpaceDN w:val="0"/>
        <w:adjustRightInd w:val="0"/>
        <w:spacing w:after="120"/>
        <w:ind w:left="0" w:firstLine="0"/>
        <w:contextualSpacing w:val="0"/>
        <w:jc w:val="both"/>
        <w:rPr>
          <w:rFonts w:ascii="Spranq eco sans" w:hAnsi="Spranq eco sans"/>
          <w:iCs/>
          <w:sz w:val="20"/>
          <w:szCs w:val="20"/>
        </w:rPr>
      </w:pPr>
      <w:r w:rsidRPr="006122C9">
        <w:rPr>
          <w:rFonts w:ascii="Spranq eco sans" w:hAnsi="Spranq eco sans"/>
          <w:iCs/>
          <w:sz w:val="20"/>
          <w:szCs w:val="20"/>
        </w:rPr>
        <w:t xml:space="preserve">É vedado efetuar acréscimos nos quantitativos fixados nesta ata de registro de preços, inclusive o acréscimo de que trata o § 1º do art. 65 da Lei </w:t>
      </w:r>
      <w:r w:rsidRPr="006122C9">
        <w:rPr>
          <w:rFonts w:ascii="Spranq eco sans" w:hAnsi="Spranq eco sans"/>
          <w:sz w:val="20"/>
          <w:szCs w:val="20"/>
        </w:rPr>
        <w:t>nº 8.666/93.</w:t>
      </w:r>
    </w:p>
    <w:p w:rsidR="00437B45" w:rsidRPr="006122C9" w:rsidRDefault="00437B45" w:rsidP="00437B45">
      <w:pPr>
        <w:widowControl w:val="0"/>
        <w:autoSpaceDE w:val="0"/>
        <w:autoSpaceDN w:val="0"/>
        <w:adjustRightInd w:val="0"/>
        <w:spacing w:before="240"/>
        <w:ind w:right="-15"/>
        <w:jc w:val="both"/>
        <w:rPr>
          <w:rFonts w:ascii="Spranq eco sans" w:hAnsi="Spranq eco sans"/>
          <w:sz w:val="20"/>
          <w:szCs w:val="20"/>
        </w:rPr>
      </w:pPr>
    </w:p>
    <w:p w:rsidR="00437B45" w:rsidRPr="006122C9" w:rsidRDefault="00437B45" w:rsidP="00437B45">
      <w:pPr>
        <w:widowControl w:val="0"/>
        <w:autoSpaceDE w:val="0"/>
        <w:autoSpaceDN w:val="0"/>
        <w:adjustRightInd w:val="0"/>
        <w:ind w:right="-15"/>
        <w:jc w:val="both"/>
        <w:rPr>
          <w:rFonts w:ascii="Spranq eco sans" w:hAnsi="Spranq eco sans"/>
          <w:i/>
          <w:iCs/>
          <w:sz w:val="20"/>
          <w:szCs w:val="20"/>
        </w:rPr>
      </w:pPr>
      <w:r w:rsidRPr="006122C9">
        <w:rPr>
          <w:rFonts w:ascii="Spranq eco sans" w:hAnsi="Spranq eco sans"/>
          <w:sz w:val="20"/>
          <w:szCs w:val="20"/>
        </w:rPr>
        <w:t xml:space="preserve">Para firmeza e validade do pactuado, a presente Ata foi lavrada em </w:t>
      </w:r>
      <w:proofErr w:type="gramStart"/>
      <w:r w:rsidRPr="006122C9">
        <w:rPr>
          <w:rFonts w:ascii="Spranq eco sans" w:hAnsi="Spranq eco sans"/>
          <w:sz w:val="20"/>
          <w:szCs w:val="20"/>
        </w:rPr>
        <w:t>3</w:t>
      </w:r>
      <w:proofErr w:type="gramEnd"/>
      <w:r w:rsidRPr="006122C9">
        <w:rPr>
          <w:rFonts w:ascii="Spranq eco sans" w:hAnsi="Spranq eco sans"/>
          <w:sz w:val="20"/>
          <w:szCs w:val="20"/>
        </w:rPr>
        <w:t xml:space="preserve"> (três) vias de igual teor, que, depois de lida e achada em ordem, vai assinada pelas partes </w:t>
      </w:r>
      <w:r w:rsidRPr="006122C9">
        <w:rPr>
          <w:rFonts w:ascii="Spranq eco sans" w:hAnsi="Spranq eco sans"/>
          <w:iCs/>
          <w:sz w:val="20"/>
          <w:szCs w:val="20"/>
        </w:rPr>
        <w:t>e encaminhada cópia aos demais órgãos participantes.</w:t>
      </w:r>
    </w:p>
    <w:p w:rsidR="00437B45" w:rsidRPr="006122C9" w:rsidRDefault="00437B45" w:rsidP="00437B45">
      <w:pPr>
        <w:widowControl w:val="0"/>
        <w:autoSpaceDE w:val="0"/>
        <w:autoSpaceDN w:val="0"/>
        <w:adjustRightInd w:val="0"/>
        <w:ind w:right="-15"/>
        <w:jc w:val="both"/>
        <w:rPr>
          <w:rFonts w:ascii="Spranq eco sans" w:hAnsi="Spranq eco sans"/>
          <w:i/>
          <w:iCs/>
          <w:sz w:val="20"/>
          <w:szCs w:val="20"/>
        </w:rPr>
      </w:pPr>
    </w:p>
    <w:p w:rsidR="00437B45" w:rsidRPr="006122C9" w:rsidRDefault="00437B45" w:rsidP="00437B45">
      <w:pPr>
        <w:widowControl w:val="0"/>
        <w:autoSpaceDE w:val="0"/>
        <w:autoSpaceDN w:val="0"/>
        <w:adjustRightInd w:val="0"/>
        <w:ind w:right="-15"/>
        <w:jc w:val="both"/>
        <w:rPr>
          <w:rFonts w:ascii="Spranq eco sans" w:hAnsi="Spranq eco sans"/>
          <w:i/>
          <w:iCs/>
          <w:sz w:val="20"/>
          <w:szCs w:val="20"/>
        </w:rPr>
      </w:pPr>
    </w:p>
    <w:p w:rsidR="00437B45" w:rsidRPr="006122C9" w:rsidRDefault="00437B45" w:rsidP="00437B45">
      <w:pPr>
        <w:widowControl w:val="0"/>
        <w:autoSpaceDE w:val="0"/>
        <w:autoSpaceDN w:val="0"/>
        <w:adjustRightInd w:val="0"/>
        <w:ind w:right="-15"/>
        <w:jc w:val="both"/>
        <w:rPr>
          <w:rFonts w:ascii="Spranq eco sans" w:hAnsi="Spranq eco sans"/>
          <w:i/>
          <w:iCs/>
          <w:sz w:val="20"/>
          <w:szCs w:val="20"/>
        </w:rPr>
      </w:pPr>
    </w:p>
    <w:p w:rsidR="00437B45" w:rsidRPr="006122C9" w:rsidRDefault="00437B45" w:rsidP="00437B45">
      <w:pPr>
        <w:widowControl w:val="0"/>
        <w:autoSpaceDE w:val="0"/>
        <w:autoSpaceDN w:val="0"/>
        <w:adjustRightInd w:val="0"/>
        <w:ind w:right="-17"/>
        <w:jc w:val="center"/>
        <w:rPr>
          <w:rFonts w:ascii="Spranq eco sans" w:hAnsi="Spranq eco sans" w:cs="Arial"/>
          <w:b/>
          <w:sz w:val="20"/>
          <w:szCs w:val="20"/>
        </w:rPr>
      </w:pPr>
      <w:r w:rsidRPr="006122C9">
        <w:rPr>
          <w:rFonts w:ascii="Spranq eco sans" w:hAnsi="Spranq eco sans" w:cs="Arial"/>
          <w:b/>
          <w:sz w:val="20"/>
          <w:szCs w:val="20"/>
        </w:rPr>
        <w:t xml:space="preserve">Rio de Janeiro, __ de _______________ de </w:t>
      </w:r>
      <w:r w:rsidR="004F4F75">
        <w:rPr>
          <w:rFonts w:ascii="Spranq eco sans" w:hAnsi="Spranq eco sans" w:cs="Arial"/>
          <w:b/>
          <w:sz w:val="20"/>
          <w:szCs w:val="20"/>
        </w:rPr>
        <w:t>2014</w:t>
      </w:r>
      <w:r w:rsidRPr="006122C9">
        <w:rPr>
          <w:rFonts w:ascii="Spranq eco sans" w:hAnsi="Spranq eco sans" w:cs="Arial"/>
          <w:b/>
          <w:sz w:val="20"/>
          <w:szCs w:val="20"/>
        </w:rPr>
        <w:t>.</w:t>
      </w:r>
    </w:p>
    <w:p w:rsidR="00437B45" w:rsidRPr="006122C9" w:rsidRDefault="00437B45" w:rsidP="00437B45">
      <w:pPr>
        <w:widowControl w:val="0"/>
        <w:autoSpaceDE w:val="0"/>
        <w:autoSpaceDN w:val="0"/>
        <w:adjustRightInd w:val="0"/>
        <w:ind w:right="-30"/>
        <w:jc w:val="center"/>
        <w:rPr>
          <w:rFonts w:ascii="Spranq eco sans" w:hAnsi="Spranq eco sans"/>
          <w:sz w:val="20"/>
          <w:szCs w:val="20"/>
        </w:rPr>
      </w:pPr>
    </w:p>
    <w:p w:rsidR="00437B45" w:rsidRPr="006122C9" w:rsidRDefault="00437B45" w:rsidP="00437B45">
      <w:pPr>
        <w:widowControl w:val="0"/>
        <w:autoSpaceDE w:val="0"/>
        <w:autoSpaceDN w:val="0"/>
        <w:adjustRightInd w:val="0"/>
        <w:ind w:right="-30"/>
        <w:jc w:val="center"/>
        <w:rPr>
          <w:rFonts w:ascii="Spranq eco sans" w:hAnsi="Spranq eco sans"/>
          <w:sz w:val="20"/>
          <w:szCs w:val="20"/>
        </w:rPr>
      </w:pPr>
    </w:p>
    <w:p w:rsidR="00437B45" w:rsidRPr="006122C9" w:rsidRDefault="00437B45" w:rsidP="00437B45">
      <w:pPr>
        <w:widowControl w:val="0"/>
        <w:autoSpaceDE w:val="0"/>
        <w:autoSpaceDN w:val="0"/>
        <w:adjustRightInd w:val="0"/>
        <w:ind w:right="-30"/>
        <w:jc w:val="center"/>
        <w:rPr>
          <w:rFonts w:ascii="Spranq eco sans" w:hAnsi="Spranq eco sans"/>
          <w:sz w:val="20"/>
          <w:szCs w:val="20"/>
        </w:rPr>
      </w:pPr>
    </w:p>
    <w:p w:rsidR="00437B45" w:rsidRPr="006122C9" w:rsidRDefault="00437B45" w:rsidP="00437B45">
      <w:pPr>
        <w:widowControl w:val="0"/>
        <w:autoSpaceDE w:val="0"/>
        <w:autoSpaceDN w:val="0"/>
        <w:adjustRightInd w:val="0"/>
        <w:ind w:right="-17"/>
        <w:jc w:val="center"/>
        <w:rPr>
          <w:rFonts w:ascii="Spranq eco sans" w:hAnsi="Spranq eco sans" w:cs="Arial"/>
          <w:b/>
          <w:sz w:val="20"/>
          <w:szCs w:val="20"/>
        </w:rPr>
      </w:pPr>
      <w:r w:rsidRPr="006122C9">
        <w:rPr>
          <w:rFonts w:ascii="Spranq eco sans" w:hAnsi="Spranq eco sans" w:cs="Arial"/>
          <w:b/>
          <w:sz w:val="20"/>
          <w:szCs w:val="20"/>
        </w:rPr>
        <w:t>_______________________________________</w:t>
      </w:r>
    </w:p>
    <w:p w:rsidR="00437B45" w:rsidRPr="006122C9" w:rsidRDefault="00437B45" w:rsidP="00437B45">
      <w:pPr>
        <w:widowControl w:val="0"/>
        <w:autoSpaceDE w:val="0"/>
        <w:autoSpaceDN w:val="0"/>
        <w:adjustRightInd w:val="0"/>
        <w:ind w:right="-17"/>
        <w:jc w:val="center"/>
        <w:rPr>
          <w:rFonts w:ascii="Spranq eco sans" w:hAnsi="Spranq eco sans" w:cs="Arial"/>
          <w:b/>
          <w:sz w:val="20"/>
          <w:szCs w:val="20"/>
        </w:rPr>
      </w:pPr>
      <w:r w:rsidRPr="006122C9">
        <w:rPr>
          <w:rFonts w:ascii="Spranq eco sans" w:hAnsi="Spranq eco sans" w:cs="Arial"/>
          <w:b/>
          <w:sz w:val="20"/>
          <w:szCs w:val="20"/>
        </w:rPr>
        <w:t>ARACÉLI CRISTINA DE SOUSA FERREIRA</w:t>
      </w:r>
    </w:p>
    <w:p w:rsidR="00437B45" w:rsidRPr="006122C9" w:rsidRDefault="00437B45" w:rsidP="00437B45">
      <w:pPr>
        <w:widowControl w:val="0"/>
        <w:autoSpaceDE w:val="0"/>
        <w:autoSpaceDN w:val="0"/>
        <w:adjustRightInd w:val="0"/>
        <w:ind w:right="-17"/>
        <w:jc w:val="center"/>
        <w:rPr>
          <w:rFonts w:ascii="Spranq eco sans" w:hAnsi="Spranq eco sans" w:cs="Arial"/>
          <w:b/>
          <w:sz w:val="20"/>
          <w:szCs w:val="20"/>
        </w:rPr>
      </w:pPr>
      <w:r w:rsidRPr="006122C9">
        <w:rPr>
          <w:rFonts w:ascii="Spranq eco sans" w:hAnsi="Spranq eco sans" w:cs="Arial"/>
          <w:b/>
          <w:sz w:val="20"/>
          <w:szCs w:val="20"/>
        </w:rPr>
        <w:t>Pró- Reitora de Gestão &amp; Governança</w:t>
      </w:r>
    </w:p>
    <w:p w:rsidR="00437B45" w:rsidRPr="006122C9" w:rsidRDefault="00437B45" w:rsidP="00437B45">
      <w:pPr>
        <w:widowControl w:val="0"/>
        <w:autoSpaceDE w:val="0"/>
        <w:autoSpaceDN w:val="0"/>
        <w:adjustRightInd w:val="0"/>
        <w:ind w:right="-17"/>
        <w:jc w:val="center"/>
        <w:rPr>
          <w:rFonts w:ascii="Spranq eco sans" w:hAnsi="Spranq eco sans" w:cs="Arial"/>
          <w:b/>
          <w:sz w:val="20"/>
          <w:szCs w:val="20"/>
        </w:rPr>
      </w:pPr>
    </w:p>
    <w:p w:rsidR="00437B45" w:rsidRPr="006122C9" w:rsidRDefault="00437B45" w:rsidP="00437B45">
      <w:pPr>
        <w:widowControl w:val="0"/>
        <w:autoSpaceDE w:val="0"/>
        <w:autoSpaceDN w:val="0"/>
        <w:adjustRightInd w:val="0"/>
        <w:ind w:right="-17"/>
        <w:jc w:val="center"/>
        <w:rPr>
          <w:rFonts w:ascii="Spranq eco sans" w:hAnsi="Spranq eco sans" w:cs="Arial"/>
          <w:b/>
          <w:sz w:val="20"/>
          <w:szCs w:val="20"/>
        </w:rPr>
      </w:pPr>
    </w:p>
    <w:p w:rsidR="00437B45" w:rsidRPr="006122C9" w:rsidRDefault="00437B45" w:rsidP="00437B45">
      <w:pPr>
        <w:widowControl w:val="0"/>
        <w:autoSpaceDE w:val="0"/>
        <w:autoSpaceDN w:val="0"/>
        <w:adjustRightInd w:val="0"/>
        <w:ind w:right="-17"/>
        <w:jc w:val="center"/>
        <w:rPr>
          <w:rFonts w:ascii="Spranq eco sans" w:hAnsi="Spranq eco sans" w:cs="Arial"/>
          <w:b/>
          <w:sz w:val="20"/>
          <w:szCs w:val="20"/>
        </w:rPr>
      </w:pPr>
    </w:p>
    <w:p w:rsidR="00437B45" w:rsidRPr="006122C9" w:rsidRDefault="00437B45" w:rsidP="00437B45">
      <w:pPr>
        <w:widowControl w:val="0"/>
        <w:autoSpaceDE w:val="0"/>
        <w:autoSpaceDN w:val="0"/>
        <w:adjustRightInd w:val="0"/>
        <w:ind w:right="-17"/>
        <w:jc w:val="center"/>
        <w:rPr>
          <w:rFonts w:ascii="Spranq eco sans" w:hAnsi="Spranq eco sans" w:cs="Arial"/>
          <w:b/>
          <w:sz w:val="20"/>
          <w:szCs w:val="20"/>
        </w:rPr>
      </w:pPr>
    </w:p>
    <w:p w:rsidR="00437B45" w:rsidRPr="006122C9" w:rsidRDefault="00437B45" w:rsidP="00437B45">
      <w:pPr>
        <w:widowControl w:val="0"/>
        <w:autoSpaceDE w:val="0"/>
        <w:autoSpaceDN w:val="0"/>
        <w:adjustRightInd w:val="0"/>
        <w:ind w:right="-17"/>
        <w:jc w:val="center"/>
        <w:rPr>
          <w:rFonts w:ascii="Spranq eco sans" w:hAnsi="Spranq eco sans" w:cs="Arial"/>
          <w:b/>
          <w:sz w:val="20"/>
          <w:szCs w:val="20"/>
        </w:rPr>
      </w:pPr>
      <w:r w:rsidRPr="006122C9">
        <w:rPr>
          <w:rFonts w:ascii="Spranq eco sans" w:hAnsi="Spranq eco sans" w:cs="Arial"/>
          <w:b/>
          <w:sz w:val="20"/>
          <w:szCs w:val="20"/>
        </w:rPr>
        <w:t>_____________________________________</w:t>
      </w:r>
    </w:p>
    <w:p w:rsidR="00437B45" w:rsidRPr="006122C9" w:rsidRDefault="00437B45" w:rsidP="00437B45">
      <w:pPr>
        <w:widowControl w:val="0"/>
        <w:autoSpaceDE w:val="0"/>
        <w:autoSpaceDN w:val="0"/>
        <w:adjustRightInd w:val="0"/>
        <w:ind w:right="-17"/>
        <w:jc w:val="center"/>
        <w:rPr>
          <w:rFonts w:ascii="Spranq eco sans" w:hAnsi="Spranq eco sans" w:cs="Arial"/>
          <w:b/>
          <w:sz w:val="20"/>
          <w:szCs w:val="20"/>
        </w:rPr>
      </w:pPr>
      <w:r w:rsidRPr="006122C9">
        <w:rPr>
          <w:rFonts w:ascii="Spranq eco sans" w:hAnsi="Spranq eco sans" w:cs="Arial"/>
          <w:b/>
          <w:sz w:val="20"/>
          <w:szCs w:val="20"/>
        </w:rPr>
        <w:t xml:space="preserve">Empresa, Representante, CPF e </w:t>
      </w:r>
      <w:proofErr w:type="gramStart"/>
      <w:r w:rsidRPr="006122C9">
        <w:rPr>
          <w:rFonts w:ascii="Spranq eco sans" w:hAnsi="Spranq eco sans" w:cs="Arial"/>
          <w:b/>
          <w:sz w:val="20"/>
          <w:szCs w:val="20"/>
        </w:rPr>
        <w:t>RG</w:t>
      </w:r>
      <w:proofErr w:type="gramEnd"/>
    </w:p>
    <w:p w:rsidR="006A1696" w:rsidRDefault="006A1696">
      <w:pPr>
        <w:rPr>
          <w:rFonts w:ascii="Spranq eco sans" w:hAnsi="Spranq eco sans" w:cs="Arial"/>
          <w:b/>
          <w:sz w:val="20"/>
          <w:szCs w:val="20"/>
        </w:rPr>
      </w:pPr>
      <w:r>
        <w:rPr>
          <w:rFonts w:ascii="Spranq eco sans" w:hAnsi="Spranq eco sans" w:cs="Arial"/>
          <w:b/>
          <w:sz w:val="20"/>
          <w:szCs w:val="20"/>
        </w:rPr>
        <w:br w:type="page"/>
      </w:r>
    </w:p>
    <w:p w:rsidR="006A1696" w:rsidRPr="0082719A" w:rsidRDefault="006A1696" w:rsidP="006A1696">
      <w:pPr>
        <w:pageBreakBefore/>
        <w:spacing w:after="120"/>
        <w:jc w:val="center"/>
        <w:rPr>
          <w:rFonts w:ascii="Spranq eco sans" w:hAnsi="Spranq eco sans"/>
          <w:sz w:val="20"/>
          <w:szCs w:val="20"/>
        </w:rPr>
      </w:pPr>
      <w:r w:rsidRPr="0082719A">
        <w:rPr>
          <w:rFonts w:ascii="Spranq eco sans" w:hAnsi="Spranq eco sans" w:cs="Times New Roman"/>
          <w:b/>
          <w:bCs/>
          <w:iCs/>
          <w:sz w:val="20"/>
          <w:szCs w:val="20"/>
        </w:rPr>
        <w:lastRenderedPageBreak/>
        <w:t>PREGÃO ELETRÔNICO Nº</w:t>
      </w:r>
      <w:r>
        <w:rPr>
          <w:rFonts w:ascii="Spranq eco sans" w:hAnsi="Spranq eco sans" w:cs="Times New Roman"/>
          <w:b/>
          <w:bCs/>
          <w:iCs/>
          <w:sz w:val="20"/>
          <w:szCs w:val="20"/>
        </w:rPr>
        <w:t xml:space="preserve"> 27</w:t>
      </w:r>
      <w:r w:rsidRPr="0082719A">
        <w:rPr>
          <w:rFonts w:ascii="Spranq eco sans" w:hAnsi="Spranq eco sans" w:cs="Times New Roman"/>
          <w:b/>
          <w:bCs/>
          <w:iCs/>
          <w:sz w:val="20"/>
          <w:szCs w:val="20"/>
        </w:rPr>
        <w:t>/20</w:t>
      </w:r>
      <w:r>
        <w:rPr>
          <w:rFonts w:ascii="Spranq eco sans" w:hAnsi="Spranq eco sans" w:cs="Times New Roman"/>
          <w:b/>
          <w:bCs/>
          <w:iCs/>
          <w:sz w:val="20"/>
          <w:szCs w:val="20"/>
        </w:rPr>
        <w:t>14</w:t>
      </w:r>
    </w:p>
    <w:p w:rsidR="006A1696" w:rsidRPr="0082719A" w:rsidRDefault="006A1696" w:rsidP="006A1696">
      <w:pPr>
        <w:spacing w:after="120"/>
        <w:jc w:val="center"/>
        <w:rPr>
          <w:rFonts w:ascii="Spranq eco sans" w:hAnsi="Spranq eco sans" w:cs="Times New Roman"/>
          <w:b/>
          <w:bCs/>
          <w:iCs/>
          <w:sz w:val="20"/>
          <w:szCs w:val="20"/>
        </w:rPr>
      </w:pPr>
      <w:r w:rsidRPr="0082719A">
        <w:rPr>
          <w:rFonts w:ascii="Spranq eco sans" w:hAnsi="Spranq eco sans" w:cs="Times New Roman"/>
          <w:b/>
          <w:bCs/>
          <w:iCs/>
          <w:sz w:val="20"/>
          <w:szCs w:val="20"/>
        </w:rPr>
        <w:t>ANEXO I</w:t>
      </w:r>
      <w:r>
        <w:rPr>
          <w:rFonts w:ascii="Spranq eco sans" w:hAnsi="Spranq eco sans" w:cs="Times New Roman"/>
          <w:b/>
          <w:bCs/>
          <w:iCs/>
          <w:sz w:val="20"/>
          <w:szCs w:val="20"/>
        </w:rPr>
        <w:t>II</w:t>
      </w:r>
      <w:r w:rsidRPr="0082719A">
        <w:rPr>
          <w:rFonts w:ascii="Spranq eco sans" w:hAnsi="Spranq eco sans" w:cs="Times New Roman"/>
          <w:b/>
          <w:bCs/>
          <w:iCs/>
          <w:sz w:val="20"/>
          <w:szCs w:val="20"/>
        </w:rPr>
        <w:t xml:space="preserve"> – </w:t>
      </w:r>
      <w:r>
        <w:rPr>
          <w:rFonts w:ascii="Spranq eco sans" w:hAnsi="Spranq eco sans" w:cs="Times New Roman"/>
          <w:b/>
          <w:bCs/>
          <w:iCs/>
          <w:sz w:val="20"/>
          <w:szCs w:val="20"/>
        </w:rPr>
        <w:t>MINUTA TERMO DE CONTRATO</w:t>
      </w:r>
    </w:p>
    <w:p w:rsidR="006A1696" w:rsidRPr="0082719A" w:rsidRDefault="006A1696" w:rsidP="006A1696">
      <w:pPr>
        <w:spacing w:after="120"/>
        <w:jc w:val="center"/>
        <w:rPr>
          <w:rFonts w:ascii="Spranq eco sans" w:hAnsi="Spranq eco sans" w:cs="Times New Roman"/>
          <w:b/>
          <w:bCs/>
          <w:iCs/>
          <w:color w:val="000000"/>
          <w:sz w:val="20"/>
          <w:szCs w:val="20"/>
        </w:rPr>
      </w:pPr>
      <w:r>
        <w:rPr>
          <w:rFonts w:ascii="Spranq eco sans" w:hAnsi="Spranq eco sans" w:cs="Times New Roman"/>
          <w:b/>
          <w:bCs/>
          <w:iCs/>
          <w:color w:val="000000"/>
          <w:sz w:val="20"/>
          <w:szCs w:val="20"/>
        </w:rPr>
        <w:t xml:space="preserve">Processo Administrativo </w:t>
      </w:r>
      <w:r w:rsidRPr="006122C9">
        <w:rPr>
          <w:rFonts w:ascii="Spranq eco sans" w:hAnsi="Spranq eco sans" w:cs="Arial"/>
          <w:b/>
          <w:bCs/>
          <w:sz w:val="20"/>
          <w:szCs w:val="20"/>
        </w:rPr>
        <w:t>Nº 2307</w:t>
      </w:r>
      <w:r>
        <w:rPr>
          <w:rFonts w:ascii="Spranq eco sans" w:hAnsi="Spranq eco sans" w:cs="Arial"/>
          <w:b/>
          <w:bCs/>
          <w:sz w:val="20"/>
          <w:szCs w:val="20"/>
        </w:rPr>
        <w:t>9.037522/2014-62</w:t>
      </w:r>
    </w:p>
    <w:p w:rsidR="006A1696" w:rsidRDefault="006A1696" w:rsidP="006A1696">
      <w:pPr>
        <w:spacing w:after="120" w:line="360" w:lineRule="auto"/>
        <w:ind w:right="-142"/>
        <w:jc w:val="center"/>
        <w:rPr>
          <w:rFonts w:ascii="Spranq eco sans" w:hAnsi="Spranq eco sans" w:cs="Arial"/>
          <w:b/>
          <w:color w:val="000000"/>
          <w:sz w:val="20"/>
          <w:szCs w:val="20"/>
        </w:rPr>
      </w:pPr>
    </w:p>
    <w:p w:rsidR="006A1696" w:rsidRDefault="006A1696" w:rsidP="006A1696">
      <w:pPr>
        <w:spacing w:after="120" w:line="276" w:lineRule="auto"/>
        <w:ind w:right="-15"/>
        <w:jc w:val="center"/>
        <w:rPr>
          <w:rFonts w:ascii="Spranq eco sans" w:hAnsi="Spranq eco sans" w:cs="Arial"/>
          <w:b/>
          <w:bCs/>
          <w:color w:val="000000"/>
          <w:sz w:val="20"/>
          <w:szCs w:val="20"/>
        </w:rPr>
      </w:pPr>
      <w:r w:rsidRPr="00D10F2A">
        <w:rPr>
          <w:rFonts w:ascii="Spranq eco sans" w:hAnsi="Spranq eco sans" w:cs="Arial"/>
          <w:b/>
          <w:bCs/>
          <w:color w:val="000000"/>
          <w:sz w:val="20"/>
          <w:szCs w:val="20"/>
        </w:rPr>
        <w:t xml:space="preserve">OBS: </w:t>
      </w:r>
      <w:r>
        <w:rPr>
          <w:rFonts w:ascii="Spranq eco sans" w:hAnsi="Spranq eco sans" w:cs="Arial"/>
          <w:b/>
          <w:bCs/>
          <w:color w:val="000000"/>
          <w:sz w:val="20"/>
          <w:szCs w:val="20"/>
        </w:rPr>
        <w:t>A Minuta do Termo de Contrato</w:t>
      </w:r>
      <w:r w:rsidRPr="00D10F2A">
        <w:rPr>
          <w:rFonts w:ascii="Spranq eco sans" w:hAnsi="Spranq eco sans" w:cs="Arial"/>
          <w:b/>
          <w:bCs/>
          <w:color w:val="000000"/>
          <w:sz w:val="20"/>
          <w:szCs w:val="20"/>
        </w:rPr>
        <w:t xml:space="preserve"> e seus anexos, em sua íntegra, são aqueles dispostos no processo administrativo em fls. </w:t>
      </w:r>
      <w:r>
        <w:rPr>
          <w:rFonts w:ascii="Spranq eco sans" w:hAnsi="Spranq eco sans" w:cs="Arial"/>
          <w:b/>
          <w:bCs/>
          <w:color w:val="000000"/>
          <w:sz w:val="20"/>
          <w:szCs w:val="20"/>
        </w:rPr>
        <w:t>55 a 59</w:t>
      </w:r>
      <w:r w:rsidRPr="00D10F2A">
        <w:rPr>
          <w:rFonts w:ascii="Spranq eco sans" w:hAnsi="Spranq eco sans" w:cs="Arial"/>
          <w:b/>
          <w:bCs/>
          <w:color w:val="000000"/>
          <w:sz w:val="20"/>
          <w:szCs w:val="20"/>
        </w:rPr>
        <w:t>, que poderão ser</w:t>
      </w:r>
      <w:r>
        <w:rPr>
          <w:rFonts w:ascii="Spranq eco sans" w:hAnsi="Spranq eco sans" w:cs="Arial"/>
          <w:b/>
          <w:bCs/>
          <w:color w:val="000000"/>
          <w:sz w:val="20"/>
          <w:szCs w:val="20"/>
        </w:rPr>
        <w:t xml:space="preserve"> consultados eletronicamente no seguinte </w:t>
      </w:r>
      <w:r w:rsidRPr="00D10F2A">
        <w:rPr>
          <w:rFonts w:ascii="Spranq eco sans" w:hAnsi="Spranq eco sans" w:cs="Arial"/>
          <w:b/>
          <w:bCs/>
          <w:color w:val="000000"/>
          <w:sz w:val="20"/>
          <w:szCs w:val="20"/>
        </w:rPr>
        <w:t>arquivo digita</w:t>
      </w:r>
      <w:r>
        <w:rPr>
          <w:rFonts w:ascii="Spranq eco sans" w:hAnsi="Spranq eco sans" w:cs="Arial"/>
          <w:b/>
          <w:bCs/>
          <w:color w:val="000000"/>
          <w:sz w:val="20"/>
          <w:szCs w:val="20"/>
        </w:rPr>
        <w:t>l</w:t>
      </w:r>
      <w:r w:rsidRPr="00D10F2A">
        <w:rPr>
          <w:rFonts w:ascii="Spranq eco sans" w:hAnsi="Spranq eco sans" w:cs="Arial"/>
          <w:b/>
          <w:bCs/>
          <w:color w:val="000000"/>
          <w:sz w:val="20"/>
          <w:szCs w:val="20"/>
        </w:rPr>
        <w:t>:</w:t>
      </w:r>
    </w:p>
    <w:p w:rsidR="00166FF3" w:rsidRPr="006A1696" w:rsidRDefault="006A1696" w:rsidP="00986643">
      <w:pPr>
        <w:spacing w:line="360" w:lineRule="auto"/>
        <w:jc w:val="center"/>
        <w:rPr>
          <w:rFonts w:ascii="Spranq eco sans" w:hAnsi="Spranq eco sans" w:cs="Arial"/>
          <w:b/>
          <w:bCs/>
          <w:color w:val="000000"/>
          <w:sz w:val="20"/>
          <w:szCs w:val="20"/>
        </w:rPr>
      </w:pPr>
      <w:hyperlink r:id="rId13" w:history="1">
        <w:r w:rsidRPr="006A1696">
          <w:rPr>
            <w:rStyle w:val="Hyperlink"/>
            <w:rFonts w:ascii="Spranq eco sans" w:hAnsi="Spranq eco sans" w:cs="Arial"/>
            <w:b/>
            <w:bCs/>
            <w:sz w:val="20"/>
            <w:szCs w:val="20"/>
          </w:rPr>
          <w:t>MINUTA TERMO DE CONTRATO - ANEXO III - 037522-14-</w:t>
        </w:r>
        <w:proofErr w:type="gramStart"/>
        <w:r w:rsidRPr="006A1696">
          <w:rPr>
            <w:rStyle w:val="Hyperlink"/>
            <w:rFonts w:ascii="Spranq eco sans" w:hAnsi="Spranq eco sans" w:cs="Arial"/>
            <w:b/>
            <w:bCs/>
            <w:sz w:val="20"/>
            <w:szCs w:val="20"/>
          </w:rPr>
          <w:t>62.</w:t>
        </w:r>
        <w:proofErr w:type="spellStart"/>
        <w:proofErr w:type="gramEnd"/>
        <w:r w:rsidRPr="006A1696">
          <w:rPr>
            <w:rStyle w:val="Hyperlink"/>
            <w:rFonts w:ascii="Spranq eco sans" w:hAnsi="Spranq eco sans" w:cs="Arial"/>
            <w:b/>
            <w:bCs/>
            <w:sz w:val="20"/>
            <w:szCs w:val="20"/>
          </w:rPr>
          <w:t>doc</w:t>
        </w:r>
        <w:proofErr w:type="spellEnd"/>
      </w:hyperlink>
    </w:p>
    <w:sectPr w:rsidR="00166FF3" w:rsidRPr="006A1696" w:rsidSect="006B10ED">
      <w:footerReference w:type="defaul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7997" w:rsidRDefault="00277997">
      <w:r>
        <w:separator/>
      </w:r>
    </w:p>
  </w:endnote>
  <w:endnote w:type="continuationSeparator" w:id="0">
    <w:p w:rsidR="00277997" w:rsidRDefault="0027799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Spranqecosans"/>
    <w:panose1 w:val="020B0603030804020204"/>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Consolas">
    <w:panose1 w:val="020B0609020204030204"/>
    <w:charset w:val="00"/>
    <w:family w:val="modern"/>
    <w:pitch w:val="fixed"/>
    <w:sig w:usb0="E10002FF" w:usb1="4000FCFF" w:usb2="00000009"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997" w:rsidRPr="00BC1D50" w:rsidRDefault="00277997">
    <w:pPr>
      <w:pStyle w:val="Rodap"/>
      <w:rPr>
        <w:rFonts w:ascii="Spranq eco sans" w:hAnsi="Spranq eco sans"/>
        <w:sz w:val="20"/>
        <w:szCs w:val="20"/>
      </w:rPr>
    </w:pPr>
    <w:r>
      <w:rPr>
        <w:rFonts w:ascii="Spranq eco sans" w:hAnsi="Spranq eco sans"/>
        <w:sz w:val="20"/>
        <w:szCs w:val="20"/>
      </w:rPr>
      <w:t>PE UFRJ Nº 27/2014</w:t>
    </w:r>
    <w:r w:rsidRPr="00BC1D50">
      <w:rPr>
        <w:rFonts w:ascii="Spranq eco sans" w:hAnsi="Spranq eco sans"/>
        <w:sz w:val="20"/>
        <w:szCs w:val="20"/>
      </w:rPr>
      <w:ptab w:relativeTo="margin" w:alignment="center" w:leader="none"/>
    </w:r>
    <w:r w:rsidRPr="00BC1D50">
      <w:rPr>
        <w:rFonts w:ascii="Spranq eco sans" w:hAnsi="Spranq eco sans"/>
        <w:sz w:val="20"/>
        <w:szCs w:val="20"/>
      </w:rPr>
      <w:ptab w:relativeTo="margin" w:alignment="right" w:leader="none"/>
    </w:r>
    <w:r w:rsidRPr="00BC1D50">
      <w:rPr>
        <w:rFonts w:ascii="Spranq eco sans" w:hAnsi="Spranq eco sans"/>
        <w:sz w:val="20"/>
        <w:szCs w:val="20"/>
      </w:rPr>
      <w:fldChar w:fldCharType="begin"/>
    </w:r>
    <w:r w:rsidRPr="00BC1D50">
      <w:rPr>
        <w:rFonts w:ascii="Spranq eco sans" w:hAnsi="Spranq eco sans"/>
        <w:sz w:val="20"/>
        <w:szCs w:val="20"/>
      </w:rPr>
      <w:instrText xml:space="preserve"> PAGE   \* MERGEFORMAT </w:instrText>
    </w:r>
    <w:r w:rsidRPr="00BC1D50">
      <w:rPr>
        <w:rFonts w:ascii="Spranq eco sans" w:hAnsi="Spranq eco sans"/>
        <w:sz w:val="20"/>
        <w:szCs w:val="20"/>
      </w:rPr>
      <w:fldChar w:fldCharType="separate"/>
    </w:r>
    <w:r w:rsidR="006A1696">
      <w:rPr>
        <w:rFonts w:ascii="Spranq eco sans" w:hAnsi="Spranq eco sans"/>
        <w:noProof/>
        <w:sz w:val="20"/>
        <w:szCs w:val="20"/>
      </w:rPr>
      <w:t>24</w:t>
    </w:r>
    <w:r w:rsidRPr="00BC1D50">
      <w:rPr>
        <w:rFonts w:ascii="Spranq eco sans" w:hAnsi="Spranq eco sans"/>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7997" w:rsidRDefault="00277997">
      <w:r>
        <w:separator/>
      </w:r>
    </w:p>
  </w:footnote>
  <w:footnote w:type="continuationSeparator" w:id="0">
    <w:p w:rsidR="00277997" w:rsidRDefault="002779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2B9A3DDC"/>
    <w:lvl w:ilvl="0">
      <w:start w:val="1"/>
      <w:numFmt w:val="decimal"/>
      <w:lvlText w:val="%1."/>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nsid w:val="00000002"/>
    <w:multiLevelType w:val="multilevel"/>
    <w:tmpl w:val="D8724744"/>
    <w:name w:val="WW8Num2"/>
    <w:lvl w:ilvl="0">
      <w:start w:val="1"/>
      <w:numFmt w:val="decimal"/>
      <w:lvlText w:val="%1."/>
      <w:lvlJc w:val="left"/>
      <w:pPr>
        <w:tabs>
          <w:tab w:val="num" w:pos="0"/>
        </w:tabs>
        <w:ind w:left="360" w:hanging="360"/>
      </w:pPr>
    </w:lvl>
    <w:lvl w:ilvl="1">
      <w:start w:val="1"/>
      <w:numFmt w:val="decimal"/>
      <w:lvlText w:val="%1.%2."/>
      <w:lvlJc w:val="left"/>
      <w:pPr>
        <w:tabs>
          <w:tab w:val="num" w:pos="0"/>
        </w:tabs>
        <w:ind w:left="1850" w:hanging="432"/>
      </w:pPr>
      <w:rPr>
        <w:b/>
        <w:i w:val="0"/>
      </w:rPr>
    </w:lvl>
    <w:lvl w:ilvl="2">
      <w:start w:val="1"/>
      <w:numFmt w:val="decimal"/>
      <w:lvlText w:val="%1.%2.%3."/>
      <w:lvlJc w:val="left"/>
      <w:pPr>
        <w:tabs>
          <w:tab w:val="num" w:pos="131"/>
        </w:tabs>
        <w:ind w:left="1355" w:hanging="504"/>
      </w:pPr>
      <w:rPr>
        <w:b/>
      </w:rPr>
    </w:lvl>
    <w:lvl w:ilvl="3">
      <w:start w:val="1"/>
      <w:numFmt w:val="decimal"/>
      <w:lvlText w:val="%1.%2.%3.%4."/>
      <w:lvlJc w:val="left"/>
      <w:pPr>
        <w:tabs>
          <w:tab w:val="num" w:pos="0"/>
        </w:tabs>
        <w:ind w:left="1728" w:hanging="648"/>
      </w:pPr>
      <w:rPr>
        <w:b/>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3"/>
    <w:multiLevelType w:val="multilevel"/>
    <w:tmpl w:val="00000003"/>
    <w:name w:val="WW8Num4"/>
    <w:lvl w:ilvl="0">
      <w:start w:val="4"/>
      <w:numFmt w:val="decimal"/>
      <w:lvlText w:val="%1"/>
      <w:lvlJc w:val="left"/>
      <w:pPr>
        <w:tabs>
          <w:tab w:val="num" w:pos="0"/>
        </w:tabs>
        <w:ind w:left="444" w:hanging="444"/>
      </w:pPr>
    </w:lvl>
    <w:lvl w:ilvl="1">
      <w:start w:val="1"/>
      <w:numFmt w:val="decimal"/>
      <w:lvlText w:val="%1.%2"/>
      <w:lvlJc w:val="left"/>
      <w:pPr>
        <w:tabs>
          <w:tab w:val="num" w:pos="0"/>
        </w:tabs>
        <w:ind w:left="766" w:hanging="444"/>
      </w:pPr>
    </w:lvl>
    <w:lvl w:ilvl="2">
      <w:start w:val="1"/>
      <w:numFmt w:val="decimal"/>
      <w:lvlText w:val="%1.%2.%3"/>
      <w:lvlJc w:val="left"/>
      <w:pPr>
        <w:tabs>
          <w:tab w:val="num" w:pos="0"/>
        </w:tabs>
        <w:ind w:left="1364" w:hanging="720"/>
      </w:pPr>
      <w:rPr>
        <w:b/>
      </w:rPr>
    </w:lvl>
    <w:lvl w:ilvl="3">
      <w:start w:val="1"/>
      <w:numFmt w:val="decimal"/>
      <w:lvlText w:val="%1.%2.%3.%4"/>
      <w:lvlJc w:val="left"/>
      <w:pPr>
        <w:tabs>
          <w:tab w:val="num" w:pos="0"/>
        </w:tabs>
        <w:ind w:left="1686" w:hanging="720"/>
      </w:pPr>
      <w:rPr>
        <w:b/>
      </w:rPr>
    </w:lvl>
    <w:lvl w:ilvl="4">
      <w:start w:val="1"/>
      <w:numFmt w:val="decimal"/>
      <w:lvlText w:val="%1.%2.%3.%4.%5"/>
      <w:lvlJc w:val="left"/>
      <w:pPr>
        <w:tabs>
          <w:tab w:val="num" w:pos="0"/>
        </w:tabs>
        <w:ind w:left="2368" w:hanging="1080"/>
      </w:pPr>
    </w:lvl>
    <w:lvl w:ilvl="5">
      <w:start w:val="1"/>
      <w:numFmt w:val="decimal"/>
      <w:lvlText w:val="%1.%2.%3.%4.%5.%6"/>
      <w:lvlJc w:val="left"/>
      <w:pPr>
        <w:tabs>
          <w:tab w:val="num" w:pos="0"/>
        </w:tabs>
        <w:ind w:left="2690" w:hanging="1080"/>
      </w:pPr>
    </w:lvl>
    <w:lvl w:ilvl="6">
      <w:start w:val="1"/>
      <w:numFmt w:val="decimal"/>
      <w:lvlText w:val="%1.%2.%3.%4.%5.%6.%7"/>
      <w:lvlJc w:val="left"/>
      <w:pPr>
        <w:tabs>
          <w:tab w:val="num" w:pos="0"/>
        </w:tabs>
        <w:ind w:left="3372" w:hanging="1440"/>
      </w:pPr>
    </w:lvl>
    <w:lvl w:ilvl="7">
      <w:start w:val="1"/>
      <w:numFmt w:val="decimal"/>
      <w:lvlText w:val="%1.%2.%3.%4.%5.%6.%7.%8"/>
      <w:lvlJc w:val="left"/>
      <w:pPr>
        <w:tabs>
          <w:tab w:val="num" w:pos="0"/>
        </w:tabs>
        <w:ind w:left="3694" w:hanging="1440"/>
      </w:pPr>
    </w:lvl>
    <w:lvl w:ilvl="8">
      <w:start w:val="1"/>
      <w:numFmt w:val="decimal"/>
      <w:lvlText w:val="%1.%2.%3.%4.%5.%6.%7.%8.%9"/>
      <w:lvlJc w:val="left"/>
      <w:pPr>
        <w:tabs>
          <w:tab w:val="num" w:pos="0"/>
        </w:tabs>
        <w:ind w:left="4016" w:hanging="1440"/>
      </w:pPr>
    </w:lvl>
  </w:abstractNum>
  <w:abstractNum w:abstractNumId="13">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09EC52BE"/>
    <w:multiLevelType w:val="multilevel"/>
    <w:tmpl w:val="CCEC0038"/>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0A9C231F"/>
    <w:multiLevelType w:val="multilevel"/>
    <w:tmpl w:val="E968C69E"/>
    <w:lvl w:ilvl="0">
      <w:start w:val="1"/>
      <w:numFmt w:val="decimal"/>
      <w:lvlText w:val="%1."/>
      <w:lvlJc w:val="left"/>
      <w:pPr>
        <w:ind w:left="360" w:hanging="360"/>
      </w:pPr>
      <w:rPr>
        <w:rFonts w:hint="default"/>
        <w:b/>
      </w:rPr>
    </w:lvl>
    <w:lvl w:ilvl="1">
      <w:start w:val="1"/>
      <w:numFmt w:val="decimal"/>
      <w:lvlText w:val="%1.%2."/>
      <w:lvlJc w:val="left"/>
      <w:pPr>
        <w:ind w:left="574" w:hanging="432"/>
      </w:pPr>
      <w:rPr>
        <w:rFonts w:hint="default"/>
        <w:b/>
        <w:sz w:val="20"/>
        <w:szCs w:val="20"/>
      </w:rPr>
    </w:lvl>
    <w:lvl w:ilvl="2">
      <w:start w:val="1"/>
      <w:numFmt w:val="decimal"/>
      <w:lvlText w:val="%1.%2.%3."/>
      <w:lvlJc w:val="left"/>
      <w:pPr>
        <w:ind w:left="1639" w:hanging="504"/>
      </w:pPr>
      <w:rPr>
        <w:rFonts w:ascii="Spranq eco sans" w:hAnsi="Spranq eco sans" w:hint="default"/>
        <w:b/>
        <w:i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nsid w:val="197B37CB"/>
    <w:multiLevelType w:val="multilevel"/>
    <w:tmpl w:val="C332D28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1A0E303A"/>
    <w:multiLevelType w:val="multilevel"/>
    <w:tmpl w:val="93B63E48"/>
    <w:lvl w:ilvl="0">
      <w:start w:val="3"/>
      <w:numFmt w:val="none"/>
      <w:lvlText w:val="4."/>
      <w:lvlJc w:val="left"/>
      <w:pPr>
        <w:ind w:left="375" w:hanging="375"/>
      </w:pPr>
      <w:rPr>
        <w:rFonts w:hint="default"/>
      </w:rPr>
    </w:lvl>
    <w:lvl w:ilvl="1">
      <w:start w:val="1"/>
      <w:numFmt w:val="decimal"/>
      <w:lvlText w:val="%14.%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nsid w:val="1D5C100D"/>
    <w:multiLevelType w:val="multilevel"/>
    <w:tmpl w:val="17E4F298"/>
    <w:lvl w:ilvl="0">
      <w:start w:val="1"/>
      <w:numFmt w:val="none"/>
      <w:lvlText w:val="7."/>
      <w:lvlJc w:val="left"/>
      <w:pPr>
        <w:ind w:left="360" w:hanging="360"/>
      </w:pPr>
      <w:rPr>
        <w:rFonts w:hint="default"/>
      </w:rPr>
    </w:lvl>
    <w:lvl w:ilvl="1">
      <w:start w:val="1"/>
      <w:numFmt w:val="decimal"/>
      <w:lvlText w:val="%17.%2."/>
      <w:lvlJc w:val="left"/>
      <w:pPr>
        <w:ind w:left="432" w:hanging="432"/>
      </w:pPr>
      <w:rPr>
        <w:rFonts w:hint="default"/>
        <w:b w:val="0"/>
      </w:rPr>
    </w:lvl>
    <w:lvl w:ilvl="2">
      <w:start w:val="1"/>
      <w:numFmt w:val="decimal"/>
      <w:lvlText w:val="%17.%2.%3."/>
      <w:lvlJc w:val="left"/>
      <w:pPr>
        <w:ind w:left="1224" w:hanging="504"/>
      </w:pPr>
      <w:rPr>
        <w:rFonts w:hint="default"/>
      </w:rPr>
    </w:lvl>
    <w:lvl w:ilvl="3">
      <w:start w:val="1"/>
      <w:numFmt w:val="decimal"/>
      <w:pStyle w:val="Ttulo4"/>
      <w:lvlText w:val="%15.%2.%3.%4."/>
      <w:lvlJc w:val="left"/>
      <w:pPr>
        <w:ind w:left="1925"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Ttulo7"/>
      <w:lvlText w:val="%1.%2.%3.%4.%5.%6.%7."/>
      <w:lvlJc w:val="left"/>
      <w:pPr>
        <w:ind w:left="3240" w:hanging="1080"/>
      </w:pPr>
      <w:rPr>
        <w:rFonts w:hint="default"/>
      </w:rPr>
    </w:lvl>
    <w:lvl w:ilvl="7">
      <w:start w:val="1"/>
      <w:numFmt w:val="decimal"/>
      <w:pStyle w:val="Ttulo8"/>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726258C"/>
    <w:multiLevelType w:val="multilevel"/>
    <w:tmpl w:val="7F3CB9A2"/>
    <w:lvl w:ilvl="0">
      <w:start w:val="1"/>
      <w:numFmt w:val="decimal"/>
      <w:lvlText w:val="%1."/>
      <w:lvlJc w:val="left"/>
      <w:pPr>
        <w:tabs>
          <w:tab w:val="num" w:pos="851"/>
        </w:tabs>
        <w:ind w:left="0" w:firstLine="0"/>
      </w:pPr>
      <w:rPr>
        <w:rFonts w:hint="default"/>
        <w:b/>
      </w:rPr>
    </w:lvl>
    <w:lvl w:ilvl="1">
      <w:start w:val="1"/>
      <w:numFmt w:val="decimal"/>
      <w:lvlText w:val="%1.%2."/>
      <w:lvlJc w:val="left"/>
      <w:pPr>
        <w:tabs>
          <w:tab w:val="num" w:pos="794"/>
        </w:tabs>
        <w:ind w:left="0" w:firstLine="0"/>
      </w:pPr>
      <w:rPr>
        <w:rFonts w:hint="default"/>
        <w:b/>
        <w:i w:val="0"/>
      </w:rPr>
    </w:lvl>
    <w:lvl w:ilvl="2">
      <w:start w:val="1"/>
      <w:numFmt w:val="decimal"/>
      <w:lvlText w:val="%1.%2.%3."/>
      <w:lvlJc w:val="left"/>
      <w:pPr>
        <w:tabs>
          <w:tab w:val="num" w:pos="1701"/>
        </w:tabs>
        <w:ind w:left="851" w:firstLine="0"/>
      </w:pPr>
      <w:rPr>
        <w:rFonts w:hint="default"/>
        <w:b/>
        <w:i w:val="0"/>
      </w:rPr>
    </w:lvl>
    <w:lvl w:ilvl="3">
      <w:start w:val="1"/>
      <w:numFmt w:val="decimal"/>
      <w:lvlText w:val="%1.%2.%3.%4."/>
      <w:lvlJc w:val="left"/>
      <w:pPr>
        <w:tabs>
          <w:tab w:val="num" w:pos="2381"/>
        </w:tabs>
        <w:ind w:left="1418" w:firstLine="0"/>
      </w:pPr>
      <w:rPr>
        <w:rFonts w:hint="default"/>
        <w:b/>
        <w:i w:val="0"/>
      </w:rPr>
    </w:lvl>
    <w:lvl w:ilvl="4">
      <w:start w:val="1"/>
      <w:numFmt w:val="decimal"/>
      <w:lvlText w:val="%1.%2.%3.%4.%5."/>
      <w:lvlJc w:val="left"/>
      <w:pPr>
        <w:tabs>
          <w:tab w:val="num" w:pos="0"/>
        </w:tabs>
        <w:ind w:left="3402" w:hanging="1021"/>
      </w:pPr>
      <w:rPr>
        <w:rFonts w:hint="default"/>
        <w:b/>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4">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nsid w:val="353157A3"/>
    <w:multiLevelType w:val="hybridMultilevel"/>
    <w:tmpl w:val="99EC9D58"/>
    <w:lvl w:ilvl="0" w:tplc="E09A261C">
      <w:start w:val="13"/>
      <w:numFmt w:val="decimal"/>
      <w:lvlText w:val="%1."/>
      <w:lvlJc w:val="left"/>
      <w:pPr>
        <w:ind w:left="78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8">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9">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1">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2">
    <w:nsid w:val="457E3CB5"/>
    <w:multiLevelType w:val="multilevel"/>
    <w:tmpl w:val="4A9499E8"/>
    <w:lvl w:ilvl="0">
      <w:start w:val="4"/>
      <w:numFmt w:val="decimal"/>
      <w:lvlText w:val="%1"/>
      <w:lvlJc w:val="left"/>
      <w:pPr>
        <w:ind w:left="465" w:hanging="465"/>
      </w:pPr>
      <w:rPr>
        <w:rFonts w:hint="default"/>
      </w:rPr>
    </w:lvl>
    <w:lvl w:ilvl="1">
      <w:start w:val="1"/>
      <w:numFmt w:val="decimal"/>
      <w:lvlText w:val="%1.%2"/>
      <w:lvlJc w:val="left"/>
      <w:pPr>
        <w:ind w:left="1005" w:hanging="46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3">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49272DFF"/>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4F595507"/>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5CEA4717"/>
    <w:multiLevelType w:val="hybridMultilevel"/>
    <w:tmpl w:val="E32A44CE"/>
    <w:lvl w:ilvl="0" w:tplc="8F6EF7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43">
    <w:nsid w:val="6E5E57B4"/>
    <w:multiLevelType w:val="multilevel"/>
    <w:tmpl w:val="9AE6EF6E"/>
    <w:lvl w:ilvl="0">
      <w:start w:val="3"/>
      <w:numFmt w:val="none"/>
      <w:lvlText w:val="6."/>
      <w:lvlJc w:val="left"/>
      <w:pPr>
        <w:ind w:left="375" w:hanging="375"/>
      </w:pPr>
      <w:rPr>
        <w:rFonts w:hint="default"/>
      </w:rPr>
    </w:lvl>
    <w:lvl w:ilvl="1">
      <w:start w:val="1"/>
      <w:numFmt w:val="decimal"/>
      <w:lvlText w:val="%16.%2."/>
      <w:lvlJc w:val="left"/>
      <w:pPr>
        <w:ind w:left="720" w:hanging="720"/>
      </w:pPr>
      <w:rPr>
        <w:rFonts w:hint="default"/>
      </w:rPr>
    </w:lvl>
    <w:lvl w:ilvl="2">
      <w:start w:val="1"/>
      <w:numFmt w:val="decimal"/>
      <w:lvlText w:val="%16.%2.%3."/>
      <w:lvlJc w:val="left"/>
      <w:pPr>
        <w:ind w:left="720" w:hanging="720"/>
      </w:pPr>
      <w:rPr>
        <w:rFonts w:hint="default"/>
        <w:sz w:val="20"/>
        <w:szCs w:val="20"/>
      </w:rPr>
    </w:lvl>
    <w:lvl w:ilvl="3">
      <w:start w:val="1"/>
      <w:numFmt w:val="decimal"/>
      <w:lvlText w:val="%16.%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21"/>
  </w:num>
  <w:num w:numId="2">
    <w:abstractNumId w:val="14"/>
  </w:num>
  <w:num w:numId="3">
    <w:abstractNumId w:val="18"/>
  </w:num>
  <w:num w:numId="4">
    <w:abstractNumId w:val="37"/>
  </w:num>
  <w:num w:numId="5">
    <w:abstractNumId w:val="17"/>
  </w:num>
  <w:num w:numId="6">
    <w:abstractNumId w:val="31"/>
  </w:num>
  <w:num w:numId="7">
    <w:abstractNumId w:val="28"/>
  </w:num>
  <w:num w:numId="8">
    <w:abstractNumId w:val="29"/>
  </w:num>
  <w:num w:numId="9">
    <w:abstractNumId w:val="33"/>
  </w:num>
  <w:num w:numId="10">
    <w:abstractNumId w:val="13"/>
  </w:num>
  <w:num w:numId="11">
    <w:abstractNumId w:val="30"/>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num>
  <w:num w:numId="14">
    <w:abstractNumId w:val="25"/>
  </w:num>
  <w:num w:numId="15">
    <w:abstractNumId w:val="26"/>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num>
  <w:num w:numId="30">
    <w:abstractNumId w:val="43"/>
  </w:num>
  <w:num w:numId="31">
    <w:abstractNumId w:val="38"/>
  </w:num>
  <w:num w:numId="32">
    <w:abstractNumId w:val="20"/>
  </w:num>
  <w:num w:numId="33">
    <w:abstractNumId w:val="16"/>
  </w:num>
  <w:num w:numId="34">
    <w:abstractNumId w:val="27"/>
  </w:num>
  <w:num w:numId="35">
    <w:abstractNumId w:val="15"/>
  </w:num>
  <w:num w:numId="36">
    <w:abstractNumId w:val="41"/>
  </w:num>
  <w:num w:numId="37">
    <w:abstractNumId w:val="24"/>
  </w:num>
  <w:num w:numId="38">
    <w:abstractNumId w:val="23"/>
  </w:num>
  <w:num w:numId="39">
    <w:abstractNumId w:val="42"/>
  </w:num>
  <w:num w:numId="40">
    <w:abstractNumId w:val="34"/>
  </w:num>
  <w:num w:numId="41">
    <w:abstractNumId w:val="22"/>
  </w:num>
  <w:num w:numId="42">
    <w:abstractNumId w:val="10"/>
  </w:num>
  <w:num w:numId="43">
    <w:abstractNumId w:val="11"/>
  </w:num>
  <w:num w:numId="44">
    <w:abstractNumId w:val="12"/>
  </w:num>
  <w:num w:numId="45">
    <w:abstractNumId w:val="19"/>
  </w:num>
  <w:num w:numId="46">
    <w:abstractNumId w:val="36"/>
  </w:num>
  <w:num w:numId="47">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proofState w:spelling="clean" w:grammar="clean"/>
  <w:attachedTemplate r:id="rId1"/>
  <w:stylePaneFormatFilter w:val="3F04"/>
  <w:defaultTabStop w:val="708"/>
  <w:hyphenationZone w:val="425"/>
  <w:characterSpacingControl w:val="doNotCompress"/>
  <w:footnotePr>
    <w:footnote w:id="-1"/>
    <w:footnote w:id="0"/>
  </w:footnotePr>
  <w:endnotePr>
    <w:endnote w:id="-1"/>
    <w:endnote w:id="0"/>
  </w:endnotePr>
  <w:compat/>
  <w:rsids>
    <w:rsidRoot w:val="00E264BC"/>
    <w:rsid w:val="0000236D"/>
    <w:rsid w:val="00003298"/>
    <w:rsid w:val="00006CA3"/>
    <w:rsid w:val="0001305A"/>
    <w:rsid w:val="00017735"/>
    <w:rsid w:val="00017C4D"/>
    <w:rsid w:val="0002260C"/>
    <w:rsid w:val="0002306D"/>
    <w:rsid w:val="000242C8"/>
    <w:rsid w:val="00027155"/>
    <w:rsid w:val="000318BA"/>
    <w:rsid w:val="00034A29"/>
    <w:rsid w:val="00040957"/>
    <w:rsid w:val="00047CE4"/>
    <w:rsid w:val="00047D73"/>
    <w:rsid w:val="00056433"/>
    <w:rsid w:val="0005755A"/>
    <w:rsid w:val="00060414"/>
    <w:rsid w:val="00062555"/>
    <w:rsid w:val="00062853"/>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724D"/>
    <w:rsid w:val="00087EF2"/>
    <w:rsid w:val="00090F5D"/>
    <w:rsid w:val="00092759"/>
    <w:rsid w:val="00094321"/>
    <w:rsid w:val="000968A9"/>
    <w:rsid w:val="000A102A"/>
    <w:rsid w:val="000A1A7B"/>
    <w:rsid w:val="000A1B88"/>
    <w:rsid w:val="000A23DA"/>
    <w:rsid w:val="000A674F"/>
    <w:rsid w:val="000B0288"/>
    <w:rsid w:val="000B6451"/>
    <w:rsid w:val="000B7B55"/>
    <w:rsid w:val="000C123B"/>
    <w:rsid w:val="000C21AD"/>
    <w:rsid w:val="000C2C16"/>
    <w:rsid w:val="000C670A"/>
    <w:rsid w:val="000D223B"/>
    <w:rsid w:val="000D2AC3"/>
    <w:rsid w:val="000D5288"/>
    <w:rsid w:val="000E326F"/>
    <w:rsid w:val="000F104D"/>
    <w:rsid w:val="000F1C1C"/>
    <w:rsid w:val="000F4088"/>
    <w:rsid w:val="000F4F96"/>
    <w:rsid w:val="000F5A07"/>
    <w:rsid w:val="000F7174"/>
    <w:rsid w:val="00100990"/>
    <w:rsid w:val="00104DC5"/>
    <w:rsid w:val="00105707"/>
    <w:rsid w:val="001103FF"/>
    <w:rsid w:val="00110D99"/>
    <w:rsid w:val="00113EEB"/>
    <w:rsid w:val="001156B3"/>
    <w:rsid w:val="001219B0"/>
    <w:rsid w:val="00124990"/>
    <w:rsid w:val="00125CCF"/>
    <w:rsid w:val="001304C0"/>
    <w:rsid w:val="001315F2"/>
    <w:rsid w:val="0014004B"/>
    <w:rsid w:val="0014325E"/>
    <w:rsid w:val="00146BDF"/>
    <w:rsid w:val="00150295"/>
    <w:rsid w:val="001516EA"/>
    <w:rsid w:val="00153E25"/>
    <w:rsid w:val="00154505"/>
    <w:rsid w:val="0015684D"/>
    <w:rsid w:val="00160BBD"/>
    <w:rsid w:val="00160DA4"/>
    <w:rsid w:val="0016584A"/>
    <w:rsid w:val="00165AB1"/>
    <w:rsid w:val="00166FF3"/>
    <w:rsid w:val="00170CE1"/>
    <w:rsid w:val="00174CAA"/>
    <w:rsid w:val="00177CD5"/>
    <w:rsid w:val="001817D2"/>
    <w:rsid w:val="0018218A"/>
    <w:rsid w:val="00183A02"/>
    <w:rsid w:val="00184086"/>
    <w:rsid w:val="00187FFE"/>
    <w:rsid w:val="001904A8"/>
    <w:rsid w:val="001A1732"/>
    <w:rsid w:val="001A2CE9"/>
    <w:rsid w:val="001A3A05"/>
    <w:rsid w:val="001A3D9D"/>
    <w:rsid w:val="001A3E18"/>
    <w:rsid w:val="001B005B"/>
    <w:rsid w:val="001B0407"/>
    <w:rsid w:val="001C0EF6"/>
    <w:rsid w:val="001C3F32"/>
    <w:rsid w:val="001C48B6"/>
    <w:rsid w:val="001C4C04"/>
    <w:rsid w:val="001C694F"/>
    <w:rsid w:val="001C721E"/>
    <w:rsid w:val="001D099C"/>
    <w:rsid w:val="001D4F39"/>
    <w:rsid w:val="001D7B52"/>
    <w:rsid w:val="001E3AAF"/>
    <w:rsid w:val="001E74C9"/>
    <w:rsid w:val="001F0A6E"/>
    <w:rsid w:val="001F1E52"/>
    <w:rsid w:val="001F39FA"/>
    <w:rsid w:val="001F6CD6"/>
    <w:rsid w:val="00202A04"/>
    <w:rsid w:val="00203BD2"/>
    <w:rsid w:val="00205197"/>
    <w:rsid w:val="0020593D"/>
    <w:rsid w:val="00207B98"/>
    <w:rsid w:val="00210001"/>
    <w:rsid w:val="0021106D"/>
    <w:rsid w:val="00221BA5"/>
    <w:rsid w:val="00222980"/>
    <w:rsid w:val="002241A2"/>
    <w:rsid w:val="00231E9C"/>
    <w:rsid w:val="00235967"/>
    <w:rsid w:val="00240B17"/>
    <w:rsid w:val="00241D78"/>
    <w:rsid w:val="00246DAE"/>
    <w:rsid w:val="002538B4"/>
    <w:rsid w:val="002538E3"/>
    <w:rsid w:val="00255907"/>
    <w:rsid w:val="00255C24"/>
    <w:rsid w:val="00260802"/>
    <w:rsid w:val="0026386A"/>
    <w:rsid w:val="00267125"/>
    <w:rsid w:val="00267B22"/>
    <w:rsid w:val="00271CB6"/>
    <w:rsid w:val="00272466"/>
    <w:rsid w:val="0027301A"/>
    <w:rsid w:val="00276ECC"/>
    <w:rsid w:val="00277997"/>
    <w:rsid w:val="00281152"/>
    <w:rsid w:val="0028765E"/>
    <w:rsid w:val="0029037D"/>
    <w:rsid w:val="002937D4"/>
    <w:rsid w:val="00296F31"/>
    <w:rsid w:val="002A17C6"/>
    <w:rsid w:val="002A5B83"/>
    <w:rsid w:val="002B16DA"/>
    <w:rsid w:val="002B5E72"/>
    <w:rsid w:val="002C118B"/>
    <w:rsid w:val="002C21FE"/>
    <w:rsid w:val="002C54C1"/>
    <w:rsid w:val="002C661C"/>
    <w:rsid w:val="002D6E76"/>
    <w:rsid w:val="002D78B4"/>
    <w:rsid w:val="002D7C8E"/>
    <w:rsid w:val="002E160F"/>
    <w:rsid w:val="002E3E85"/>
    <w:rsid w:val="002E3F91"/>
    <w:rsid w:val="002E41C6"/>
    <w:rsid w:val="002E4709"/>
    <w:rsid w:val="002E480D"/>
    <w:rsid w:val="002E5F6B"/>
    <w:rsid w:val="002F084D"/>
    <w:rsid w:val="002F1A30"/>
    <w:rsid w:val="002F308B"/>
    <w:rsid w:val="00310B4A"/>
    <w:rsid w:val="00314264"/>
    <w:rsid w:val="00314576"/>
    <w:rsid w:val="00314C0E"/>
    <w:rsid w:val="003153A5"/>
    <w:rsid w:val="003238C3"/>
    <w:rsid w:val="00324BCD"/>
    <w:rsid w:val="00324F30"/>
    <w:rsid w:val="00325023"/>
    <w:rsid w:val="00325FD8"/>
    <w:rsid w:val="003265B9"/>
    <w:rsid w:val="00327232"/>
    <w:rsid w:val="00331182"/>
    <w:rsid w:val="0033678D"/>
    <w:rsid w:val="00336E39"/>
    <w:rsid w:val="00340EE0"/>
    <w:rsid w:val="00343032"/>
    <w:rsid w:val="0035658A"/>
    <w:rsid w:val="00364141"/>
    <w:rsid w:val="00367EF6"/>
    <w:rsid w:val="00373F2A"/>
    <w:rsid w:val="0037591B"/>
    <w:rsid w:val="003779A2"/>
    <w:rsid w:val="00380632"/>
    <w:rsid w:val="0038139C"/>
    <w:rsid w:val="00386157"/>
    <w:rsid w:val="00386ADE"/>
    <w:rsid w:val="00390815"/>
    <w:rsid w:val="00391E14"/>
    <w:rsid w:val="00392725"/>
    <w:rsid w:val="003959F6"/>
    <w:rsid w:val="003A711D"/>
    <w:rsid w:val="003A73C1"/>
    <w:rsid w:val="003B5368"/>
    <w:rsid w:val="003B791E"/>
    <w:rsid w:val="003C4C35"/>
    <w:rsid w:val="003C609E"/>
    <w:rsid w:val="003C6275"/>
    <w:rsid w:val="003C7BA9"/>
    <w:rsid w:val="003D248B"/>
    <w:rsid w:val="003E2073"/>
    <w:rsid w:val="003E4927"/>
    <w:rsid w:val="003E4D76"/>
    <w:rsid w:val="003E55B1"/>
    <w:rsid w:val="003E5B1C"/>
    <w:rsid w:val="003F004A"/>
    <w:rsid w:val="003F1437"/>
    <w:rsid w:val="003F15F7"/>
    <w:rsid w:val="003F185C"/>
    <w:rsid w:val="003F36A3"/>
    <w:rsid w:val="003F77A5"/>
    <w:rsid w:val="00400200"/>
    <w:rsid w:val="0040443F"/>
    <w:rsid w:val="004053E1"/>
    <w:rsid w:val="00407F1C"/>
    <w:rsid w:val="00415D0B"/>
    <w:rsid w:val="00415F27"/>
    <w:rsid w:val="00416A59"/>
    <w:rsid w:val="00417CA8"/>
    <w:rsid w:val="004203CE"/>
    <w:rsid w:val="0042190C"/>
    <w:rsid w:val="00425359"/>
    <w:rsid w:val="004316D7"/>
    <w:rsid w:val="00431EDA"/>
    <w:rsid w:val="00431F33"/>
    <w:rsid w:val="0043231C"/>
    <w:rsid w:val="00432470"/>
    <w:rsid w:val="00435447"/>
    <w:rsid w:val="00437B45"/>
    <w:rsid w:val="00441EA1"/>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749E1"/>
    <w:rsid w:val="004773FC"/>
    <w:rsid w:val="00477AF3"/>
    <w:rsid w:val="00480328"/>
    <w:rsid w:val="004834FC"/>
    <w:rsid w:val="00483B15"/>
    <w:rsid w:val="00483FB9"/>
    <w:rsid w:val="0048612E"/>
    <w:rsid w:val="00490041"/>
    <w:rsid w:val="00494AE7"/>
    <w:rsid w:val="004A2A5F"/>
    <w:rsid w:val="004B05B0"/>
    <w:rsid w:val="004B0CAC"/>
    <w:rsid w:val="004B19B5"/>
    <w:rsid w:val="004B1CF2"/>
    <w:rsid w:val="004B1D7D"/>
    <w:rsid w:val="004B31D5"/>
    <w:rsid w:val="004B460A"/>
    <w:rsid w:val="004B68C4"/>
    <w:rsid w:val="004C0212"/>
    <w:rsid w:val="004C05F9"/>
    <w:rsid w:val="004C1544"/>
    <w:rsid w:val="004C49F0"/>
    <w:rsid w:val="004C53FE"/>
    <w:rsid w:val="004D1D3C"/>
    <w:rsid w:val="004D374E"/>
    <w:rsid w:val="004D4585"/>
    <w:rsid w:val="004D5809"/>
    <w:rsid w:val="004E0194"/>
    <w:rsid w:val="004E35AA"/>
    <w:rsid w:val="004E5811"/>
    <w:rsid w:val="004F45F2"/>
    <w:rsid w:val="004F4F75"/>
    <w:rsid w:val="004F5DF9"/>
    <w:rsid w:val="004F66B4"/>
    <w:rsid w:val="004F6C38"/>
    <w:rsid w:val="004F78C6"/>
    <w:rsid w:val="0050224C"/>
    <w:rsid w:val="005037A6"/>
    <w:rsid w:val="00512D53"/>
    <w:rsid w:val="00514883"/>
    <w:rsid w:val="00520955"/>
    <w:rsid w:val="0053132E"/>
    <w:rsid w:val="00533B33"/>
    <w:rsid w:val="00552A5A"/>
    <w:rsid w:val="005531EA"/>
    <w:rsid w:val="00555095"/>
    <w:rsid w:val="00555863"/>
    <w:rsid w:val="00561C04"/>
    <w:rsid w:val="0056213B"/>
    <w:rsid w:val="00562CA0"/>
    <w:rsid w:val="00562F82"/>
    <w:rsid w:val="005634BD"/>
    <w:rsid w:val="00563B5F"/>
    <w:rsid w:val="00564913"/>
    <w:rsid w:val="0056492E"/>
    <w:rsid w:val="005800D8"/>
    <w:rsid w:val="005846C9"/>
    <w:rsid w:val="005873FC"/>
    <w:rsid w:val="00590DC0"/>
    <w:rsid w:val="00590EAF"/>
    <w:rsid w:val="00595DA6"/>
    <w:rsid w:val="005A300C"/>
    <w:rsid w:val="005A510C"/>
    <w:rsid w:val="005A6A91"/>
    <w:rsid w:val="005B0066"/>
    <w:rsid w:val="005C259D"/>
    <w:rsid w:val="005C25B5"/>
    <w:rsid w:val="005C3930"/>
    <w:rsid w:val="005C76D8"/>
    <w:rsid w:val="005E1321"/>
    <w:rsid w:val="005E1666"/>
    <w:rsid w:val="005E2DD4"/>
    <w:rsid w:val="005E6730"/>
    <w:rsid w:val="005E6D43"/>
    <w:rsid w:val="005F65EF"/>
    <w:rsid w:val="005F6F64"/>
    <w:rsid w:val="005F75FD"/>
    <w:rsid w:val="005F7B0A"/>
    <w:rsid w:val="00605C11"/>
    <w:rsid w:val="00606440"/>
    <w:rsid w:val="00607331"/>
    <w:rsid w:val="006078C2"/>
    <w:rsid w:val="006122C9"/>
    <w:rsid w:val="0061470E"/>
    <w:rsid w:val="006171A9"/>
    <w:rsid w:val="00623436"/>
    <w:rsid w:val="00626431"/>
    <w:rsid w:val="006337ED"/>
    <w:rsid w:val="006351CD"/>
    <w:rsid w:val="00640F39"/>
    <w:rsid w:val="006412B4"/>
    <w:rsid w:val="00645010"/>
    <w:rsid w:val="006520F3"/>
    <w:rsid w:val="00654E64"/>
    <w:rsid w:val="00655AAF"/>
    <w:rsid w:val="00656A30"/>
    <w:rsid w:val="00657E82"/>
    <w:rsid w:val="006673E7"/>
    <w:rsid w:val="00667564"/>
    <w:rsid w:val="00674964"/>
    <w:rsid w:val="00680B7E"/>
    <w:rsid w:val="00681A29"/>
    <w:rsid w:val="00683B94"/>
    <w:rsid w:val="00685F52"/>
    <w:rsid w:val="00686692"/>
    <w:rsid w:val="006918C1"/>
    <w:rsid w:val="00693033"/>
    <w:rsid w:val="00693321"/>
    <w:rsid w:val="00694893"/>
    <w:rsid w:val="00694DD9"/>
    <w:rsid w:val="006A12B1"/>
    <w:rsid w:val="006A1696"/>
    <w:rsid w:val="006A446E"/>
    <w:rsid w:val="006A4E44"/>
    <w:rsid w:val="006A54B7"/>
    <w:rsid w:val="006A5F42"/>
    <w:rsid w:val="006A6103"/>
    <w:rsid w:val="006A64CD"/>
    <w:rsid w:val="006B10ED"/>
    <w:rsid w:val="006B156A"/>
    <w:rsid w:val="006B51B2"/>
    <w:rsid w:val="006C17A0"/>
    <w:rsid w:val="006D27E3"/>
    <w:rsid w:val="006D3E91"/>
    <w:rsid w:val="006D4135"/>
    <w:rsid w:val="006D55FF"/>
    <w:rsid w:val="006D7EA4"/>
    <w:rsid w:val="006E09F2"/>
    <w:rsid w:val="006E1E3F"/>
    <w:rsid w:val="006E721C"/>
    <w:rsid w:val="006F3EE2"/>
    <w:rsid w:val="00700CBD"/>
    <w:rsid w:val="007028C7"/>
    <w:rsid w:val="00704462"/>
    <w:rsid w:val="00710C7E"/>
    <w:rsid w:val="00721CF3"/>
    <w:rsid w:val="00722D78"/>
    <w:rsid w:val="00724A0D"/>
    <w:rsid w:val="00726F2D"/>
    <w:rsid w:val="00731F1E"/>
    <w:rsid w:val="00733DE0"/>
    <w:rsid w:val="007357C5"/>
    <w:rsid w:val="00737AA8"/>
    <w:rsid w:val="0074032D"/>
    <w:rsid w:val="00740D25"/>
    <w:rsid w:val="00741328"/>
    <w:rsid w:val="007454DF"/>
    <w:rsid w:val="00751D83"/>
    <w:rsid w:val="00754359"/>
    <w:rsid w:val="00756F76"/>
    <w:rsid w:val="00765563"/>
    <w:rsid w:val="00765F3A"/>
    <w:rsid w:val="007679B9"/>
    <w:rsid w:val="00774ECA"/>
    <w:rsid w:val="007754C2"/>
    <w:rsid w:val="00776572"/>
    <w:rsid w:val="0077738D"/>
    <w:rsid w:val="007774C2"/>
    <w:rsid w:val="00782D30"/>
    <w:rsid w:val="00787D28"/>
    <w:rsid w:val="0079000C"/>
    <w:rsid w:val="00790D93"/>
    <w:rsid w:val="00791CD7"/>
    <w:rsid w:val="0079430D"/>
    <w:rsid w:val="0079754C"/>
    <w:rsid w:val="007A1395"/>
    <w:rsid w:val="007B19CE"/>
    <w:rsid w:val="007B7C23"/>
    <w:rsid w:val="007C0255"/>
    <w:rsid w:val="007C09C8"/>
    <w:rsid w:val="007C0C22"/>
    <w:rsid w:val="007C0F31"/>
    <w:rsid w:val="007C13ED"/>
    <w:rsid w:val="007C2707"/>
    <w:rsid w:val="007C2DD4"/>
    <w:rsid w:val="007D3572"/>
    <w:rsid w:val="007D501A"/>
    <w:rsid w:val="007D6C98"/>
    <w:rsid w:val="007E1966"/>
    <w:rsid w:val="007E3F65"/>
    <w:rsid w:val="007E5253"/>
    <w:rsid w:val="007E57A5"/>
    <w:rsid w:val="007E68F6"/>
    <w:rsid w:val="007E6EF9"/>
    <w:rsid w:val="007F0511"/>
    <w:rsid w:val="007F1FC9"/>
    <w:rsid w:val="007F2AE5"/>
    <w:rsid w:val="007F6AB0"/>
    <w:rsid w:val="00800A85"/>
    <w:rsid w:val="0080257D"/>
    <w:rsid w:val="00803805"/>
    <w:rsid w:val="0080582D"/>
    <w:rsid w:val="0080756C"/>
    <w:rsid w:val="00811322"/>
    <w:rsid w:val="008226DD"/>
    <w:rsid w:val="00822C89"/>
    <w:rsid w:val="00822FA2"/>
    <w:rsid w:val="00831204"/>
    <w:rsid w:val="00831208"/>
    <w:rsid w:val="00835A02"/>
    <w:rsid w:val="00835D0E"/>
    <w:rsid w:val="00836C1B"/>
    <w:rsid w:val="008429CF"/>
    <w:rsid w:val="008446E2"/>
    <w:rsid w:val="00845B40"/>
    <w:rsid w:val="00847E19"/>
    <w:rsid w:val="00850CD3"/>
    <w:rsid w:val="0085112C"/>
    <w:rsid w:val="008601A9"/>
    <w:rsid w:val="00864D69"/>
    <w:rsid w:val="00865B0D"/>
    <w:rsid w:val="00871B33"/>
    <w:rsid w:val="00872949"/>
    <w:rsid w:val="00884360"/>
    <w:rsid w:val="00886789"/>
    <w:rsid w:val="00887874"/>
    <w:rsid w:val="008941DB"/>
    <w:rsid w:val="0089596A"/>
    <w:rsid w:val="008A16EA"/>
    <w:rsid w:val="008A5731"/>
    <w:rsid w:val="008B6162"/>
    <w:rsid w:val="008C04DF"/>
    <w:rsid w:val="008C0BC5"/>
    <w:rsid w:val="008C1897"/>
    <w:rsid w:val="008C1971"/>
    <w:rsid w:val="008C798F"/>
    <w:rsid w:val="008D14E8"/>
    <w:rsid w:val="008D2CAF"/>
    <w:rsid w:val="008D2F41"/>
    <w:rsid w:val="008D3ACE"/>
    <w:rsid w:val="008D51CC"/>
    <w:rsid w:val="008E417C"/>
    <w:rsid w:val="008E4F95"/>
    <w:rsid w:val="008F4D52"/>
    <w:rsid w:val="008F4E41"/>
    <w:rsid w:val="0090408D"/>
    <w:rsid w:val="00904E6B"/>
    <w:rsid w:val="00906EEC"/>
    <w:rsid w:val="009104E0"/>
    <w:rsid w:val="00914204"/>
    <w:rsid w:val="0091566B"/>
    <w:rsid w:val="00915C7E"/>
    <w:rsid w:val="00922606"/>
    <w:rsid w:val="00922D31"/>
    <w:rsid w:val="0092559F"/>
    <w:rsid w:val="00931141"/>
    <w:rsid w:val="00935665"/>
    <w:rsid w:val="00935B30"/>
    <w:rsid w:val="00936A4E"/>
    <w:rsid w:val="00941580"/>
    <w:rsid w:val="009449BB"/>
    <w:rsid w:val="00944E0C"/>
    <w:rsid w:val="009452C4"/>
    <w:rsid w:val="00947F55"/>
    <w:rsid w:val="00950D81"/>
    <w:rsid w:val="00951A5F"/>
    <w:rsid w:val="009543EB"/>
    <w:rsid w:val="009623AB"/>
    <w:rsid w:val="00970A6B"/>
    <w:rsid w:val="009762B8"/>
    <w:rsid w:val="009763C4"/>
    <w:rsid w:val="009803F1"/>
    <w:rsid w:val="009822D7"/>
    <w:rsid w:val="009844F7"/>
    <w:rsid w:val="00986643"/>
    <w:rsid w:val="0099079E"/>
    <w:rsid w:val="00995FFD"/>
    <w:rsid w:val="009A37AB"/>
    <w:rsid w:val="009A45B0"/>
    <w:rsid w:val="009A6A6F"/>
    <w:rsid w:val="009B1B69"/>
    <w:rsid w:val="009B4C1E"/>
    <w:rsid w:val="009C470D"/>
    <w:rsid w:val="009C638B"/>
    <w:rsid w:val="009D3626"/>
    <w:rsid w:val="009D4667"/>
    <w:rsid w:val="009D68FB"/>
    <w:rsid w:val="009E04B3"/>
    <w:rsid w:val="009E0DFC"/>
    <w:rsid w:val="009E1880"/>
    <w:rsid w:val="009E51DF"/>
    <w:rsid w:val="009E5B74"/>
    <w:rsid w:val="009E7C14"/>
    <w:rsid w:val="009F050F"/>
    <w:rsid w:val="009F0552"/>
    <w:rsid w:val="009F419C"/>
    <w:rsid w:val="009F43E0"/>
    <w:rsid w:val="009F63D7"/>
    <w:rsid w:val="00A00606"/>
    <w:rsid w:val="00A013A6"/>
    <w:rsid w:val="00A055A5"/>
    <w:rsid w:val="00A12A7C"/>
    <w:rsid w:val="00A1330E"/>
    <w:rsid w:val="00A14A64"/>
    <w:rsid w:val="00A402A1"/>
    <w:rsid w:val="00A42D65"/>
    <w:rsid w:val="00A44175"/>
    <w:rsid w:val="00A44914"/>
    <w:rsid w:val="00A45372"/>
    <w:rsid w:val="00A50D22"/>
    <w:rsid w:val="00A512C3"/>
    <w:rsid w:val="00A51632"/>
    <w:rsid w:val="00A51EA6"/>
    <w:rsid w:val="00A571FE"/>
    <w:rsid w:val="00A60395"/>
    <w:rsid w:val="00A6086E"/>
    <w:rsid w:val="00A6287E"/>
    <w:rsid w:val="00A64638"/>
    <w:rsid w:val="00A71EFB"/>
    <w:rsid w:val="00A77502"/>
    <w:rsid w:val="00A77C2C"/>
    <w:rsid w:val="00A80062"/>
    <w:rsid w:val="00A856EB"/>
    <w:rsid w:val="00A9022E"/>
    <w:rsid w:val="00AA1165"/>
    <w:rsid w:val="00AA3F31"/>
    <w:rsid w:val="00AA4625"/>
    <w:rsid w:val="00AB1D7F"/>
    <w:rsid w:val="00AB1F1A"/>
    <w:rsid w:val="00AB1FA0"/>
    <w:rsid w:val="00AC139E"/>
    <w:rsid w:val="00AC4F34"/>
    <w:rsid w:val="00AC6EC2"/>
    <w:rsid w:val="00AE3A63"/>
    <w:rsid w:val="00AE5435"/>
    <w:rsid w:val="00AF2255"/>
    <w:rsid w:val="00AF3ABE"/>
    <w:rsid w:val="00AF6959"/>
    <w:rsid w:val="00B00520"/>
    <w:rsid w:val="00B00F8E"/>
    <w:rsid w:val="00B014D0"/>
    <w:rsid w:val="00B03CB0"/>
    <w:rsid w:val="00B041A9"/>
    <w:rsid w:val="00B0465E"/>
    <w:rsid w:val="00B114EA"/>
    <w:rsid w:val="00B1199E"/>
    <w:rsid w:val="00B1218F"/>
    <w:rsid w:val="00B13262"/>
    <w:rsid w:val="00B14C20"/>
    <w:rsid w:val="00B16238"/>
    <w:rsid w:val="00B2154A"/>
    <w:rsid w:val="00B23D68"/>
    <w:rsid w:val="00B23F8B"/>
    <w:rsid w:val="00B27724"/>
    <w:rsid w:val="00B30F3D"/>
    <w:rsid w:val="00B432A0"/>
    <w:rsid w:val="00B4738B"/>
    <w:rsid w:val="00B50FB1"/>
    <w:rsid w:val="00B517F7"/>
    <w:rsid w:val="00B52AFC"/>
    <w:rsid w:val="00B52B41"/>
    <w:rsid w:val="00B52EFE"/>
    <w:rsid w:val="00B5598A"/>
    <w:rsid w:val="00B60DCA"/>
    <w:rsid w:val="00B63B21"/>
    <w:rsid w:val="00B63C73"/>
    <w:rsid w:val="00B63F8F"/>
    <w:rsid w:val="00B672B3"/>
    <w:rsid w:val="00B67C5C"/>
    <w:rsid w:val="00B7212F"/>
    <w:rsid w:val="00B76DB6"/>
    <w:rsid w:val="00B77DBF"/>
    <w:rsid w:val="00B810DF"/>
    <w:rsid w:val="00B81FBB"/>
    <w:rsid w:val="00B8312B"/>
    <w:rsid w:val="00B902B9"/>
    <w:rsid w:val="00B90A68"/>
    <w:rsid w:val="00B92C59"/>
    <w:rsid w:val="00B95BFE"/>
    <w:rsid w:val="00B96C22"/>
    <w:rsid w:val="00B972D3"/>
    <w:rsid w:val="00BA04C4"/>
    <w:rsid w:val="00BA1705"/>
    <w:rsid w:val="00BA2132"/>
    <w:rsid w:val="00BA4295"/>
    <w:rsid w:val="00BB4389"/>
    <w:rsid w:val="00BB568B"/>
    <w:rsid w:val="00BB60AE"/>
    <w:rsid w:val="00BB61BE"/>
    <w:rsid w:val="00BC1D50"/>
    <w:rsid w:val="00BC2556"/>
    <w:rsid w:val="00BC2797"/>
    <w:rsid w:val="00BC4227"/>
    <w:rsid w:val="00BC6EAE"/>
    <w:rsid w:val="00BD1366"/>
    <w:rsid w:val="00BD3419"/>
    <w:rsid w:val="00BD3BFA"/>
    <w:rsid w:val="00BD41EB"/>
    <w:rsid w:val="00BD43E5"/>
    <w:rsid w:val="00BD59E3"/>
    <w:rsid w:val="00BD7FD7"/>
    <w:rsid w:val="00BE0315"/>
    <w:rsid w:val="00BE05F0"/>
    <w:rsid w:val="00BE1772"/>
    <w:rsid w:val="00BE1DEB"/>
    <w:rsid w:val="00BE4412"/>
    <w:rsid w:val="00BF0E8E"/>
    <w:rsid w:val="00BF1A7F"/>
    <w:rsid w:val="00C00F37"/>
    <w:rsid w:val="00C03F51"/>
    <w:rsid w:val="00C10CC7"/>
    <w:rsid w:val="00C13225"/>
    <w:rsid w:val="00C14C86"/>
    <w:rsid w:val="00C179C4"/>
    <w:rsid w:val="00C2208B"/>
    <w:rsid w:val="00C229F8"/>
    <w:rsid w:val="00C322F1"/>
    <w:rsid w:val="00C33284"/>
    <w:rsid w:val="00C371FA"/>
    <w:rsid w:val="00C41DDF"/>
    <w:rsid w:val="00C41FDB"/>
    <w:rsid w:val="00C46F61"/>
    <w:rsid w:val="00C47BB2"/>
    <w:rsid w:val="00C51C28"/>
    <w:rsid w:val="00C53456"/>
    <w:rsid w:val="00C60C2D"/>
    <w:rsid w:val="00C61906"/>
    <w:rsid w:val="00C70043"/>
    <w:rsid w:val="00C73861"/>
    <w:rsid w:val="00C7432C"/>
    <w:rsid w:val="00C74A7B"/>
    <w:rsid w:val="00C75791"/>
    <w:rsid w:val="00C76304"/>
    <w:rsid w:val="00C8471E"/>
    <w:rsid w:val="00C84955"/>
    <w:rsid w:val="00C86467"/>
    <w:rsid w:val="00C95C72"/>
    <w:rsid w:val="00C96B86"/>
    <w:rsid w:val="00C97DF7"/>
    <w:rsid w:val="00CA1571"/>
    <w:rsid w:val="00CA1A6A"/>
    <w:rsid w:val="00CA1E88"/>
    <w:rsid w:val="00CA3540"/>
    <w:rsid w:val="00CA6108"/>
    <w:rsid w:val="00CB3B71"/>
    <w:rsid w:val="00CB766B"/>
    <w:rsid w:val="00CC0DEB"/>
    <w:rsid w:val="00CC356D"/>
    <w:rsid w:val="00CD109D"/>
    <w:rsid w:val="00CD1E9D"/>
    <w:rsid w:val="00CD2DDE"/>
    <w:rsid w:val="00CD6ABB"/>
    <w:rsid w:val="00CE1872"/>
    <w:rsid w:val="00CE3AE2"/>
    <w:rsid w:val="00CE5CF2"/>
    <w:rsid w:val="00CF54F1"/>
    <w:rsid w:val="00D00A5D"/>
    <w:rsid w:val="00D00A87"/>
    <w:rsid w:val="00D02F2F"/>
    <w:rsid w:val="00D03329"/>
    <w:rsid w:val="00D13087"/>
    <w:rsid w:val="00D16FA0"/>
    <w:rsid w:val="00D22105"/>
    <w:rsid w:val="00D26DCE"/>
    <w:rsid w:val="00D407A9"/>
    <w:rsid w:val="00D41C73"/>
    <w:rsid w:val="00D5130A"/>
    <w:rsid w:val="00D51769"/>
    <w:rsid w:val="00D51DD9"/>
    <w:rsid w:val="00D522D8"/>
    <w:rsid w:val="00D5491C"/>
    <w:rsid w:val="00D554E8"/>
    <w:rsid w:val="00D5748E"/>
    <w:rsid w:val="00D609E0"/>
    <w:rsid w:val="00D612A9"/>
    <w:rsid w:val="00D66935"/>
    <w:rsid w:val="00D71C9C"/>
    <w:rsid w:val="00D80021"/>
    <w:rsid w:val="00D80528"/>
    <w:rsid w:val="00D80DAF"/>
    <w:rsid w:val="00D8724C"/>
    <w:rsid w:val="00D938C1"/>
    <w:rsid w:val="00DA47A8"/>
    <w:rsid w:val="00DA5800"/>
    <w:rsid w:val="00DB24A2"/>
    <w:rsid w:val="00DB3592"/>
    <w:rsid w:val="00DB4C93"/>
    <w:rsid w:val="00DC3F8A"/>
    <w:rsid w:val="00DC4AEA"/>
    <w:rsid w:val="00DD46E9"/>
    <w:rsid w:val="00DE0D00"/>
    <w:rsid w:val="00DE16CD"/>
    <w:rsid w:val="00DE6492"/>
    <w:rsid w:val="00DE7339"/>
    <w:rsid w:val="00DF280B"/>
    <w:rsid w:val="00DF28B7"/>
    <w:rsid w:val="00DF68C0"/>
    <w:rsid w:val="00DF7F5A"/>
    <w:rsid w:val="00E00FFD"/>
    <w:rsid w:val="00E03F0D"/>
    <w:rsid w:val="00E04C02"/>
    <w:rsid w:val="00E053B2"/>
    <w:rsid w:val="00E0644B"/>
    <w:rsid w:val="00E104C1"/>
    <w:rsid w:val="00E139D5"/>
    <w:rsid w:val="00E14CA5"/>
    <w:rsid w:val="00E152DF"/>
    <w:rsid w:val="00E17E25"/>
    <w:rsid w:val="00E22D1B"/>
    <w:rsid w:val="00E23365"/>
    <w:rsid w:val="00E235F5"/>
    <w:rsid w:val="00E23783"/>
    <w:rsid w:val="00E263E0"/>
    <w:rsid w:val="00E26411"/>
    <w:rsid w:val="00E264BC"/>
    <w:rsid w:val="00E307B6"/>
    <w:rsid w:val="00E41AD6"/>
    <w:rsid w:val="00E42017"/>
    <w:rsid w:val="00E42730"/>
    <w:rsid w:val="00E46268"/>
    <w:rsid w:val="00E55854"/>
    <w:rsid w:val="00E628AD"/>
    <w:rsid w:val="00E6334D"/>
    <w:rsid w:val="00E64339"/>
    <w:rsid w:val="00E66C83"/>
    <w:rsid w:val="00E677BD"/>
    <w:rsid w:val="00E70C44"/>
    <w:rsid w:val="00E72B6E"/>
    <w:rsid w:val="00E74BE2"/>
    <w:rsid w:val="00E85CF0"/>
    <w:rsid w:val="00E872A7"/>
    <w:rsid w:val="00E93527"/>
    <w:rsid w:val="00E94687"/>
    <w:rsid w:val="00EA19E9"/>
    <w:rsid w:val="00EA369D"/>
    <w:rsid w:val="00EA411E"/>
    <w:rsid w:val="00EA641F"/>
    <w:rsid w:val="00EA6A5A"/>
    <w:rsid w:val="00EA7271"/>
    <w:rsid w:val="00EB01D7"/>
    <w:rsid w:val="00EB13BD"/>
    <w:rsid w:val="00EB19E0"/>
    <w:rsid w:val="00EB5A80"/>
    <w:rsid w:val="00EC07DD"/>
    <w:rsid w:val="00EC0D7C"/>
    <w:rsid w:val="00EC3652"/>
    <w:rsid w:val="00EC4BF4"/>
    <w:rsid w:val="00EC4CD5"/>
    <w:rsid w:val="00EC4FBC"/>
    <w:rsid w:val="00EC7F14"/>
    <w:rsid w:val="00ED450E"/>
    <w:rsid w:val="00EE220A"/>
    <w:rsid w:val="00EE2853"/>
    <w:rsid w:val="00EE2945"/>
    <w:rsid w:val="00EF1406"/>
    <w:rsid w:val="00EF5D36"/>
    <w:rsid w:val="00EF66FC"/>
    <w:rsid w:val="00EF7936"/>
    <w:rsid w:val="00F00A6A"/>
    <w:rsid w:val="00F0135B"/>
    <w:rsid w:val="00F02E73"/>
    <w:rsid w:val="00F05343"/>
    <w:rsid w:val="00F10140"/>
    <w:rsid w:val="00F11BAF"/>
    <w:rsid w:val="00F11CE3"/>
    <w:rsid w:val="00F12825"/>
    <w:rsid w:val="00F14D41"/>
    <w:rsid w:val="00F16FDF"/>
    <w:rsid w:val="00F178C9"/>
    <w:rsid w:val="00F17DCE"/>
    <w:rsid w:val="00F22750"/>
    <w:rsid w:val="00F23455"/>
    <w:rsid w:val="00F23CA1"/>
    <w:rsid w:val="00F2401A"/>
    <w:rsid w:val="00F2646F"/>
    <w:rsid w:val="00F26918"/>
    <w:rsid w:val="00F2696E"/>
    <w:rsid w:val="00F27E65"/>
    <w:rsid w:val="00F36CC8"/>
    <w:rsid w:val="00F405C9"/>
    <w:rsid w:val="00F40A19"/>
    <w:rsid w:val="00F414CD"/>
    <w:rsid w:val="00F414F8"/>
    <w:rsid w:val="00F44FA1"/>
    <w:rsid w:val="00F451D5"/>
    <w:rsid w:val="00F47626"/>
    <w:rsid w:val="00F47CAB"/>
    <w:rsid w:val="00F50275"/>
    <w:rsid w:val="00F505C7"/>
    <w:rsid w:val="00F51366"/>
    <w:rsid w:val="00F52B40"/>
    <w:rsid w:val="00F54824"/>
    <w:rsid w:val="00F551BE"/>
    <w:rsid w:val="00F5547C"/>
    <w:rsid w:val="00F566F6"/>
    <w:rsid w:val="00F56CE1"/>
    <w:rsid w:val="00F6265B"/>
    <w:rsid w:val="00F62833"/>
    <w:rsid w:val="00F62D01"/>
    <w:rsid w:val="00F62D72"/>
    <w:rsid w:val="00F62EE5"/>
    <w:rsid w:val="00F669C5"/>
    <w:rsid w:val="00F707A6"/>
    <w:rsid w:val="00F70847"/>
    <w:rsid w:val="00F72DEA"/>
    <w:rsid w:val="00F8022C"/>
    <w:rsid w:val="00F803B0"/>
    <w:rsid w:val="00F80E14"/>
    <w:rsid w:val="00F80E25"/>
    <w:rsid w:val="00F81AED"/>
    <w:rsid w:val="00F84101"/>
    <w:rsid w:val="00F869B7"/>
    <w:rsid w:val="00F9005C"/>
    <w:rsid w:val="00F904AE"/>
    <w:rsid w:val="00F93169"/>
    <w:rsid w:val="00FA0966"/>
    <w:rsid w:val="00FA6905"/>
    <w:rsid w:val="00FA7A01"/>
    <w:rsid w:val="00FB03E9"/>
    <w:rsid w:val="00FB4456"/>
    <w:rsid w:val="00FB455A"/>
    <w:rsid w:val="00FB53EA"/>
    <w:rsid w:val="00FB5D74"/>
    <w:rsid w:val="00FB7E68"/>
    <w:rsid w:val="00FC3A0E"/>
    <w:rsid w:val="00FD0A3A"/>
    <w:rsid w:val="00FD16AF"/>
    <w:rsid w:val="00FD1F4D"/>
    <w:rsid w:val="00FD2A3E"/>
    <w:rsid w:val="00FD6FFE"/>
    <w:rsid w:val="00FD7077"/>
    <w:rsid w:val="00FE2758"/>
    <w:rsid w:val="00FE5BBC"/>
    <w:rsid w:val="00FE60DD"/>
    <w:rsid w:val="00FF507F"/>
    <w:rsid w:val="00FF649E"/>
    <w:rsid w:val="00FF6FE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Corpodetexto"/>
    <w:link w:val="Ttulo4Char"/>
    <w:qFormat/>
    <w:rsid w:val="00BB60AE"/>
    <w:pPr>
      <w:keepNext/>
      <w:numPr>
        <w:ilvl w:val="3"/>
        <w:numId w:val="1"/>
      </w:numPr>
      <w:tabs>
        <w:tab w:val="left" w:pos="708"/>
      </w:tabs>
      <w:suppressAutoHyphens/>
      <w:spacing w:after="480" w:line="100" w:lineRule="atLeast"/>
      <w:jc w:val="center"/>
      <w:outlineLvl w:val="3"/>
    </w:pPr>
    <w:rPr>
      <w:rFonts w:ascii="Times New Roman" w:hAnsi="Times New Roman" w:cs="Times New Roman"/>
      <w:b/>
      <w:bCs/>
      <w:i/>
      <w:iCs/>
      <w:color w:val="00000A"/>
      <w:kern w:val="1"/>
      <w:sz w:val="20"/>
      <w:szCs w:val="20"/>
      <w:u w:val="single"/>
      <w:shd w:val="clear" w:color="auto" w:fill="B3B3B3"/>
      <w:lang w:eastAsia="zh-CN"/>
    </w:rPr>
  </w:style>
  <w:style w:type="paragraph" w:styleId="Ttulo7">
    <w:name w:val="heading 7"/>
    <w:basedOn w:val="Normal"/>
    <w:next w:val="Corpodetexto"/>
    <w:link w:val="Ttulo7Char"/>
    <w:qFormat/>
    <w:rsid w:val="00BB60AE"/>
    <w:pPr>
      <w:keepNext/>
      <w:numPr>
        <w:ilvl w:val="6"/>
        <w:numId w:val="1"/>
      </w:numPr>
      <w:tabs>
        <w:tab w:val="left" w:pos="708"/>
      </w:tabs>
      <w:suppressAutoHyphens/>
      <w:spacing w:after="480" w:line="100" w:lineRule="atLeast"/>
      <w:jc w:val="both"/>
      <w:outlineLvl w:val="6"/>
    </w:pPr>
    <w:rPr>
      <w:rFonts w:ascii="Footlight MT Light" w:hAnsi="Footlight MT Light" w:cs="Footlight MT Light"/>
      <w:b/>
      <w:bCs/>
      <w:smallCaps/>
      <w:color w:val="00000A"/>
      <w:kern w:val="1"/>
      <w:sz w:val="18"/>
      <w:szCs w:val="18"/>
      <w:lang w:eastAsia="zh-CN"/>
    </w:rPr>
  </w:style>
  <w:style w:type="paragraph" w:styleId="Ttulo8">
    <w:name w:val="heading 8"/>
    <w:basedOn w:val="Normal"/>
    <w:next w:val="Corpodetexto"/>
    <w:link w:val="Ttulo8Char"/>
    <w:qFormat/>
    <w:rsid w:val="00BB60AE"/>
    <w:pPr>
      <w:keepNext/>
      <w:numPr>
        <w:ilvl w:val="7"/>
        <w:numId w:val="1"/>
      </w:numPr>
      <w:tabs>
        <w:tab w:val="left" w:pos="708"/>
      </w:tabs>
      <w:suppressAutoHyphens/>
      <w:spacing w:before="60" w:line="100" w:lineRule="atLeast"/>
      <w:jc w:val="center"/>
      <w:outlineLvl w:val="7"/>
    </w:pPr>
    <w:rPr>
      <w:rFonts w:ascii="Garamond" w:hAnsi="Garamond" w:cs="Garamond"/>
      <w:b/>
      <w:bCs/>
      <w:smallCaps/>
      <w:color w:val="00000A"/>
      <w:kern w:val="1"/>
      <w:sz w:val="18"/>
      <w:szCs w:val="18"/>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eastAsia="en-US"/>
    </w:rPr>
  </w:style>
  <w:style w:type="character" w:customStyle="1" w:styleId="CitaoChar">
    <w:name w:val="Citação Char"/>
    <w:link w:val="Citao"/>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rPr>
      <w:rFonts w:cs="Times New Roman"/>
    </w:r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rPr>
      <w:rFonts w:cs="Times New Roman"/>
    </w:r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styleId="Ttulo">
    <w:name w:val="Title"/>
    <w:basedOn w:val="Normal"/>
    <w:link w:val="TtuloChar"/>
    <w:qFormat/>
    <w:rsid w:val="00552A5A"/>
    <w:pPr>
      <w:spacing w:after="360"/>
      <w:jc w:val="center"/>
    </w:pPr>
    <w:rPr>
      <w:rFonts w:ascii="Times New Roman" w:hAnsi="Times New Roman" w:cs="Times New Roman"/>
      <w:b/>
      <w:bCs/>
      <w:u w:val="single"/>
      <w:shd w:val="clear" w:color="auto" w:fill="B3B3B3"/>
    </w:rPr>
  </w:style>
  <w:style w:type="character" w:customStyle="1" w:styleId="TtuloChar">
    <w:name w:val="Título Char"/>
    <w:basedOn w:val="Fontepargpadro"/>
    <w:link w:val="Ttulo"/>
    <w:rsid w:val="00552A5A"/>
    <w:rPr>
      <w:b/>
      <w:bCs/>
      <w:sz w:val="24"/>
      <w:szCs w:val="24"/>
      <w:u w:val="single"/>
    </w:rPr>
  </w:style>
  <w:style w:type="character" w:customStyle="1" w:styleId="Ttulo4Char">
    <w:name w:val="Título 4 Char"/>
    <w:basedOn w:val="Fontepargpadro"/>
    <w:link w:val="Ttulo4"/>
    <w:rsid w:val="00BB60AE"/>
    <w:rPr>
      <w:b/>
      <w:bCs/>
      <w:i/>
      <w:iCs/>
      <w:color w:val="00000A"/>
      <w:kern w:val="1"/>
      <w:u w:val="single"/>
      <w:lang w:eastAsia="zh-CN"/>
    </w:rPr>
  </w:style>
  <w:style w:type="character" w:customStyle="1" w:styleId="Ttulo7Char">
    <w:name w:val="Título 7 Char"/>
    <w:basedOn w:val="Fontepargpadro"/>
    <w:link w:val="Ttulo7"/>
    <w:rsid w:val="00BB60AE"/>
    <w:rPr>
      <w:rFonts w:ascii="Footlight MT Light" w:hAnsi="Footlight MT Light" w:cs="Footlight MT Light"/>
      <w:b/>
      <w:bCs/>
      <w:smallCaps/>
      <w:color w:val="00000A"/>
      <w:kern w:val="1"/>
      <w:sz w:val="18"/>
      <w:szCs w:val="18"/>
      <w:lang w:eastAsia="zh-CN"/>
    </w:rPr>
  </w:style>
  <w:style w:type="character" w:customStyle="1" w:styleId="Ttulo8Char">
    <w:name w:val="Título 8 Char"/>
    <w:basedOn w:val="Fontepargpadro"/>
    <w:link w:val="Ttulo8"/>
    <w:rsid w:val="00BB60AE"/>
    <w:rPr>
      <w:rFonts w:ascii="Garamond" w:hAnsi="Garamond" w:cs="Garamond"/>
      <w:b/>
      <w:bCs/>
      <w:smallCaps/>
      <w:color w:val="00000A"/>
      <w:kern w:val="1"/>
      <w:sz w:val="18"/>
      <w:szCs w:val="18"/>
      <w:lang w:eastAsia="zh-CN"/>
    </w:rPr>
  </w:style>
  <w:style w:type="character" w:customStyle="1" w:styleId="WW8Num2z1">
    <w:name w:val="WW8Num2z1"/>
    <w:rsid w:val="00BB60AE"/>
    <w:rPr>
      <w:i w:val="0"/>
    </w:rPr>
  </w:style>
  <w:style w:type="character" w:customStyle="1" w:styleId="WW8Num2z2">
    <w:name w:val="WW8Num2z2"/>
    <w:rsid w:val="00BB60AE"/>
    <w:rPr>
      <w:b/>
    </w:rPr>
  </w:style>
  <w:style w:type="character" w:customStyle="1" w:styleId="WW8Num3z0">
    <w:name w:val="WW8Num3z0"/>
    <w:rsid w:val="00BB60AE"/>
    <w:rPr>
      <w:b w:val="0"/>
      <w:bCs w:val="0"/>
      <w:i w:val="0"/>
    </w:rPr>
  </w:style>
  <w:style w:type="character" w:customStyle="1" w:styleId="WW8Num4z2">
    <w:name w:val="WW8Num4z2"/>
    <w:rsid w:val="00BB60AE"/>
    <w:rPr>
      <w:b/>
    </w:rPr>
  </w:style>
  <w:style w:type="character" w:customStyle="1" w:styleId="Fontepargpadro6">
    <w:name w:val="Fonte parág. padrão6"/>
    <w:rsid w:val="00BB60AE"/>
  </w:style>
  <w:style w:type="character" w:customStyle="1" w:styleId="WW8Num5z0">
    <w:name w:val="WW8Num5z0"/>
    <w:rsid w:val="00BB60AE"/>
    <w:rPr>
      <w:b/>
    </w:rPr>
  </w:style>
  <w:style w:type="character" w:customStyle="1" w:styleId="WW8Num7z1">
    <w:name w:val="WW8Num7z1"/>
    <w:rsid w:val="00BB60AE"/>
    <w:rPr>
      <w:i w:val="0"/>
    </w:rPr>
  </w:style>
  <w:style w:type="character" w:customStyle="1" w:styleId="Fontepargpadro5">
    <w:name w:val="Fonte parág. padrão5"/>
    <w:rsid w:val="00BB60AE"/>
  </w:style>
  <w:style w:type="character" w:customStyle="1" w:styleId="Absatz-Standardschriftart">
    <w:name w:val="Absatz-Standardschriftart"/>
    <w:rsid w:val="00BB60AE"/>
  </w:style>
  <w:style w:type="character" w:customStyle="1" w:styleId="WW-Absatz-Standardschriftart">
    <w:name w:val="WW-Absatz-Standardschriftart"/>
    <w:rsid w:val="00BB60AE"/>
  </w:style>
  <w:style w:type="character" w:customStyle="1" w:styleId="Fontepargpadro1">
    <w:name w:val="Fonte parág. padrão1"/>
    <w:rsid w:val="00BB60AE"/>
  </w:style>
  <w:style w:type="character" w:customStyle="1" w:styleId="ListLabel1">
    <w:name w:val="ListLabel 1"/>
    <w:rsid w:val="00BB60AE"/>
    <w:rPr>
      <w:i w:val="0"/>
    </w:rPr>
  </w:style>
  <w:style w:type="character" w:customStyle="1" w:styleId="ListLabel2">
    <w:name w:val="ListLabel 2"/>
    <w:rsid w:val="00BB60AE"/>
    <w:rPr>
      <w:rFonts w:eastAsia="Arial Unicode MS"/>
    </w:rPr>
  </w:style>
  <w:style w:type="character" w:customStyle="1" w:styleId="ListLabel3">
    <w:name w:val="ListLabel 3"/>
    <w:rsid w:val="00BB60AE"/>
    <w:rPr>
      <w:rFonts w:cs="Arial"/>
      <w:i/>
      <w:color w:val="FF0000"/>
    </w:rPr>
  </w:style>
  <w:style w:type="character" w:customStyle="1" w:styleId="ListLabel4">
    <w:name w:val="ListLabel 4"/>
    <w:rsid w:val="00BB60AE"/>
    <w:rPr>
      <w:color w:val="0000FF"/>
    </w:rPr>
  </w:style>
  <w:style w:type="character" w:customStyle="1" w:styleId="ListLabel5">
    <w:name w:val="ListLabel 5"/>
    <w:rsid w:val="00BB60AE"/>
    <w:rPr>
      <w:b w:val="0"/>
    </w:rPr>
  </w:style>
  <w:style w:type="character" w:customStyle="1" w:styleId="ListLabel6">
    <w:name w:val="ListLabel 6"/>
    <w:rsid w:val="00BB60AE"/>
    <w:rPr>
      <w:b/>
      <w:i w:val="0"/>
    </w:rPr>
  </w:style>
  <w:style w:type="character" w:customStyle="1" w:styleId="ListLabel7">
    <w:name w:val="ListLabel 7"/>
    <w:rsid w:val="00BB60AE"/>
    <w:rPr>
      <w:b/>
      <w:i w:val="0"/>
      <w:color w:val="00000A"/>
    </w:rPr>
  </w:style>
  <w:style w:type="character" w:customStyle="1" w:styleId="WW8Num2z0">
    <w:name w:val="WW8Num2z0"/>
    <w:rsid w:val="00BB60AE"/>
    <w:rPr>
      <w:b/>
    </w:rPr>
  </w:style>
  <w:style w:type="character" w:customStyle="1" w:styleId="WW8Num7z0">
    <w:name w:val="WW8Num7z0"/>
    <w:rsid w:val="00BB60AE"/>
    <w:rPr>
      <w:rFonts w:ascii="Symbol" w:hAnsi="Symbol" w:cs="OpenSymbol"/>
    </w:rPr>
  </w:style>
  <w:style w:type="character" w:customStyle="1" w:styleId="WW8Num8z0">
    <w:name w:val="WW8Num8z0"/>
    <w:rsid w:val="00BB60AE"/>
    <w:rPr>
      <w:b/>
    </w:rPr>
  </w:style>
  <w:style w:type="character" w:customStyle="1" w:styleId="WW8Num9z0">
    <w:name w:val="WW8Num9z0"/>
    <w:rsid w:val="00BB60AE"/>
    <w:rPr>
      <w:b/>
    </w:rPr>
  </w:style>
  <w:style w:type="character" w:customStyle="1" w:styleId="WW-Absatz-Standardschriftart1">
    <w:name w:val="WW-Absatz-Standardschriftart1"/>
    <w:rsid w:val="00BB60AE"/>
  </w:style>
  <w:style w:type="character" w:customStyle="1" w:styleId="WW-Absatz-Standardschriftart11">
    <w:name w:val="WW-Absatz-Standardschriftart11"/>
    <w:rsid w:val="00BB60AE"/>
  </w:style>
  <w:style w:type="character" w:customStyle="1" w:styleId="WW-Absatz-Standardschriftart111">
    <w:name w:val="WW-Absatz-Standardschriftart111"/>
    <w:rsid w:val="00BB60AE"/>
  </w:style>
  <w:style w:type="character" w:customStyle="1" w:styleId="Fontepargpadro4">
    <w:name w:val="Fonte parág. padrão4"/>
    <w:rsid w:val="00BB60AE"/>
  </w:style>
  <w:style w:type="character" w:customStyle="1" w:styleId="WW-Absatz-Standardschriftart1111">
    <w:name w:val="WW-Absatz-Standardschriftart1111"/>
    <w:rsid w:val="00BB60AE"/>
  </w:style>
  <w:style w:type="character" w:customStyle="1" w:styleId="WW-Absatz-Standardschriftart11111">
    <w:name w:val="WW-Absatz-Standardschriftart11111"/>
    <w:rsid w:val="00BB60AE"/>
  </w:style>
  <w:style w:type="character" w:customStyle="1" w:styleId="WW8Num6z0">
    <w:name w:val="WW8Num6z0"/>
    <w:rsid w:val="00BB60AE"/>
    <w:rPr>
      <w:b/>
    </w:rPr>
  </w:style>
  <w:style w:type="character" w:customStyle="1" w:styleId="WW8Num14z0">
    <w:name w:val="WW8Num14z0"/>
    <w:rsid w:val="00BB60AE"/>
    <w:rPr>
      <w:b/>
      <w:i w:val="0"/>
    </w:rPr>
  </w:style>
  <w:style w:type="character" w:customStyle="1" w:styleId="WW8Num15z0">
    <w:name w:val="WW8Num15z0"/>
    <w:rsid w:val="00BB60AE"/>
    <w:rPr>
      <w:b/>
    </w:rPr>
  </w:style>
  <w:style w:type="character" w:customStyle="1" w:styleId="WW8Num16z0">
    <w:name w:val="WW8Num16z0"/>
    <w:rsid w:val="00BB60AE"/>
    <w:rPr>
      <w:b/>
    </w:rPr>
  </w:style>
  <w:style w:type="character" w:customStyle="1" w:styleId="WW8Num17z0">
    <w:name w:val="WW8Num17z0"/>
    <w:rsid w:val="00BB60AE"/>
    <w:rPr>
      <w:b/>
    </w:rPr>
  </w:style>
  <w:style w:type="character" w:customStyle="1" w:styleId="WW8Num18z0">
    <w:name w:val="WW8Num18z0"/>
    <w:rsid w:val="00BB60AE"/>
    <w:rPr>
      <w:rFonts w:cs="Times New Roman"/>
      <w:b/>
      <w:color w:val="000000"/>
    </w:rPr>
  </w:style>
  <w:style w:type="character" w:customStyle="1" w:styleId="WW8Num19z0">
    <w:name w:val="WW8Num19z0"/>
    <w:rsid w:val="00BB60AE"/>
    <w:rPr>
      <w:rFonts w:eastAsia="Calibri"/>
    </w:rPr>
  </w:style>
  <w:style w:type="character" w:customStyle="1" w:styleId="Fontepargpadro3">
    <w:name w:val="Fonte parág. padrão3"/>
    <w:rsid w:val="00BB60AE"/>
  </w:style>
  <w:style w:type="character" w:customStyle="1" w:styleId="WW8Num4z0">
    <w:name w:val="WW8Num4z0"/>
    <w:rsid w:val="00BB60AE"/>
    <w:rPr>
      <w:b/>
      <w:i w:val="0"/>
    </w:rPr>
  </w:style>
  <w:style w:type="character" w:customStyle="1" w:styleId="WW-Absatz-Standardschriftart111111">
    <w:name w:val="WW-Absatz-Standardschriftart111111"/>
    <w:rsid w:val="00BB60AE"/>
  </w:style>
  <w:style w:type="character" w:customStyle="1" w:styleId="WW-Absatz-Standardschriftart1111111">
    <w:name w:val="WW-Absatz-Standardschriftart1111111"/>
    <w:rsid w:val="00BB60AE"/>
  </w:style>
  <w:style w:type="character" w:customStyle="1" w:styleId="WW-Absatz-Standardschriftart11111111">
    <w:name w:val="WW-Absatz-Standardschriftart11111111"/>
    <w:rsid w:val="00BB60AE"/>
  </w:style>
  <w:style w:type="character" w:customStyle="1" w:styleId="WW-Absatz-Standardschriftart111111111">
    <w:name w:val="WW-Absatz-Standardschriftart111111111"/>
    <w:rsid w:val="00BB60AE"/>
  </w:style>
  <w:style w:type="character" w:customStyle="1" w:styleId="WW-Absatz-Standardschriftart1111111111">
    <w:name w:val="WW-Absatz-Standardschriftart1111111111"/>
    <w:rsid w:val="00BB60AE"/>
  </w:style>
  <w:style w:type="character" w:customStyle="1" w:styleId="WW8Num7z2">
    <w:name w:val="WW8Num7z2"/>
    <w:rsid w:val="00BB60AE"/>
    <w:rPr>
      <w:rFonts w:cs="Times New Roman"/>
      <w:b/>
      <w:color w:val="000000"/>
    </w:rPr>
  </w:style>
  <w:style w:type="character" w:customStyle="1" w:styleId="WW8Num10z0">
    <w:name w:val="WW8Num10z0"/>
    <w:rsid w:val="00BB60AE"/>
    <w:rPr>
      <w:b/>
      <w:i w:val="0"/>
    </w:rPr>
  </w:style>
  <w:style w:type="character" w:customStyle="1" w:styleId="WW8Num11z0">
    <w:name w:val="WW8Num11z0"/>
    <w:rsid w:val="00BB60AE"/>
    <w:rPr>
      <w:b/>
    </w:rPr>
  </w:style>
  <w:style w:type="character" w:customStyle="1" w:styleId="WW-Absatz-Standardschriftart11111111111">
    <w:name w:val="WW-Absatz-Standardschriftart11111111111"/>
    <w:rsid w:val="00BB60AE"/>
  </w:style>
  <w:style w:type="character" w:customStyle="1" w:styleId="WW-Absatz-Standardschriftart111111111111">
    <w:name w:val="WW-Absatz-Standardschriftart111111111111"/>
    <w:rsid w:val="00BB60AE"/>
  </w:style>
  <w:style w:type="character" w:customStyle="1" w:styleId="WW-Absatz-Standardschriftart1111111111111">
    <w:name w:val="WW-Absatz-Standardschriftart1111111111111"/>
    <w:rsid w:val="00BB60AE"/>
  </w:style>
  <w:style w:type="character" w:customStyle="1" w:styleId="WW8Num1z0">
    <w:name w:val="WW8Num1z0"/>
    <w:rsid w:val="00BB60AE"/>
    <w:rPr>
      <w:b/>
    </w:rPr>
  </w:style>
  <w:style w:type="character" w:customStyle="1" w:styleId="WW8Num5z2">
    <w:name w:val="WW8Num5z2"/>
    <w:rsid w:val="00BB60AE"/>
    <w:rPr>
      <w:b/>
    </w:rPr>
  </w:style>
  <w:style w:type="character" w:customStyle="1" w:styleId="WW8Num8z2">
    <w:name w:val="WW8Num8z2"/>
    <w:rsid w:val="00BB60AE"/>
    <w:rPr>
      <w:rFonts w:cs="Times New Roman"/>
      <w:b/>
      <w:color w:val="000000"/>
    </w:rPr>
  </w:style>
  <w:style w:type="character" w:customStyle="1" w:styleId="WW8Num12z0">
    <w:name w:val="WW8Num12z0"/>
    <w:rsid w:val="00BB60AE"/>
    <w:rPr>
      <w:b/>
    </w:rPr>
  </w:style>
  <w:style w:type="character" w:customStyle="1" w:styleId="WW8Num13z0">
    <w:name w:val="WW8Num13z0"/>
    <w:rsid w:val="00BB60AE"/>
    <w:rPr>
      <w:b/>
    </w:rPr>
  </w:style>
  <w:style w:type="character" w:customStyle="1" w:styleId="WW8Num14z3">
    <w:name w:val="WW8Num14z3"/>
    <w:rsid w:val="00BB60AE"/>
    <w:rPr>
      <w:b/>
      <w:i w:val="0"/>
      <w:color w:val="000000"/>
    </w:rPr>
  </w:style>
  <w:style w:type="character" w:customStyle="1" w:styleId="Fontepargpadro2">
    <w:name w:val="Fonte parág. padrão2"/>
    <w:rsid w:val="00BB60AE"/>
  </w:style>
  <w:style w:type="character" w:customStyle="1" w:styleId="Nmerodepgina1">
    <w:name w:val="Número de página1"/>
    <w:basedOn w:val="Fontepargpadro2"/>
    <w:rsid w:val="00BB60AE"/>
  </w:style>
  <w:style w:type="character" w:customStyle="1" w:styleId="Marcas">
    <w:name w:val="Marcas"/>
    <w:rsid w:val="00BB60AE"/>
    <w:rPr>
      <w:rFonts w:ascii="OpenSymbol" w:eastAsia="OpenSymbol" w:hAnsi="OpenSymbol" w:cs="OpenSymbol"/>
    </w:rPr>
  </w:style>
  <w:style w:type="character" w:customStyle="1" w:styleId="RodapChar1">
    <w:name w:val="Rodapé Char1"/>
    <w:rsid w:val="00BB60AE"/>
    <w:rPr>
      <w:rFonts w:ascii="Times New Roman" w:eastAsia="Times New Roman" w:hAnsi="Times New Roman" w:cs="Times New Roman"/>
      <w:sz w:val="24"/>
      <w:szCs w:val="24"/>
      <w:lang w:eastAsia="zh-CN"/>
    </w:rPr>
  </w:style>
  <w:style w:type="character" w:customStyle="1" w:styleId="TextosemFormataoChar">
    <w:name w:val="Texto sem Formatação Char"/>
    <w:rsid w:val="00BB60AE"/>
    <w:rPr>
      <w:rFonts w:ascii="Consolas" w:hAnsi="Consolas" w:cs="Calibri"/>
      <w:sz w:val="21"/>
      <w:szCs w:val="21"/>
    </w:rPr>
  </w:style>
  <w:style w:type="character" w:customStyle="1" w:styleId="ListLabel8">
    <w:name w:val="ListLabel 8"/>
    <w:rsid w:val="00BB60AE"/>
    <w:rPr>
      <w:i w:val="0"/>
    </w:rPr>
  </w:style>
  <w:style w:type="character" w:customStyle="1" w:styleId="ListLabel9">
    <w:name w:val="ListLabel 9"/>
    <w:rsid w:val="00BB60AE"/>
    <w:rPr>
      <w:b/>
    </w:rPr>
  </w:style>
  <w:style w:type="character" w:customStyle="1" w:styleId="ListLabel10">
    <w:name w:val="ListLabel 10"/>
    <w:rsid w:val="00BB60AE"/>
    <w:rPr>
      <w:b/>
      <w:i w:val="0"/>
    </w:rPr>
  </w:style>
  <w:style w:type="character" w:customStyle="1" w:styleId="ListLabel11">
    <w:name w:val="ListLabel 11"/>
    <w:rsid w:val="00BB60AE"/>
    <w:rPr>
      <w:rFonts w:cs="OpenSymbol"/>
    </w:rPr>
  </w:style>
  <w:style w:type="character" w:customStyle="1" w:styleId="ListLabel12">
    <w:name w:val="ListLabel 12"/>
    <w:rsid w:val="00BB60AE"/>
    <w:rPr>
      <w:rFonts w:cs="Times New Roman"/>
      <w:color w:val="000000"/>
      <w:sz w:val="22"/>
    </w:rPr>
  </w:style>
  <w:style w:type="character" w:customStyle="1" w:styleId="ListLabel13">
    <w:name w:val="ListLabel 13"/>
    <w:rsid w:val="00BB60AE"/>
    <w:rPr>
      <w:sz w:val="22"/>
    </w:rPr>
  </w:style>
  <w:style w:type="character" w:customStyle="1" w:styleId="ListLabel14">
    <w:name w:val="ListLabel 14"/>
    <w:rsid w:val="00BB60AE"/>
    <w:rPr>
      <w:rFonts w:eastAsia="Times New Roman"/>
    </w:rPr>
  </w:style>
  <w:style w:type="character" w:customStyle="1" w:styleId="ListLabel15">
    <w:name w:val="ListLabel 15"/>
    <w:rsid w:val="00BB60AE"/>
    <w:rPr>
      <w:rFonts w:cs="Times New Roman"/>
      <w:color w:val="000000"/>
    </w:rPr>
  </w:style>
  <w:style w:type="character" w:customStyle="1" w:styleId="ListLabel16">
    <w:name w:val="ListLabel 16"/>
    <w:rsid w:val="00BB60AE"/>
    <w:rPr>
      <w:i w:val="0"/>
    </w:rPr>
  </w:style>
  <w:style w:type="character" w:customStyle="1" w:styleId="ListLabel17">
    <w:name w:val="ListLabel 17"/>
    <w:rsid w:val="00BB60AE"/>
    <w:rPr>
      <w:color w:val="000000"/>
      <w:sz w:val="22"/>
    </w:rPr>
  </w:style>
  <w:style w:type="character" w:customStyle="1" w:styleId="ListLabel18">
    <w:name w:val="ListLabel 18"/>
    <w:rsid w:val="00BB60AE"/>
    <w:rPr>
      <w:color w:val="000000"/>
    </w:rPr>
  </w:style>
  <w:style w:type="character" w:customStyle="1" w:styleId="ListLabel19">
    <w:name w:val="ListLabel 19"/>
    <w:rsid w:val="00BB60AE"/>
    <w:rPr>
      <w:i w:val="0"/>
    </w:rPr>
  </w:style>
  <w:style w:type="character" w:customStyle="1" w:styleId="ListLabel20">
    <w:name w:val="ListLabel 20"/>
    <w:rsid w:val="00BB60AE"/>
    <w:rPr>
      <w:color w:val="000000"/>
      <w:sz w:val="22"/>
    </w:rPr>
  </w:style>
  <w:style w:type="character" w:customStyle="1" w:styleId="ListLabel21">
    <w:name w:val="ListLabel 21"/>
    <w:rsid w:val="00BB60AE"/>
    <w:rPr>
      <w:color w:val="000000"/>
    </w:rPr>
  </w:style>
  <w:style w:type="character" w:customStyle="1" w:styleId="ListLabel22">
    <w:name w:val="ListLabel 22"/>
    <w:rsid w:val="00BB60AE"/>
    <w:rPr>
      <w:i w:val="0"/>
    </w:rPr>
  </w:style>
  <w:style w:type="character" w:customStyle="1" w:styleId="ListLabel23">
    <w:name w:val="ListLabel 23"/>
    <w:rsid w:val="00BB60AE"/>
    <w:rPr>
      <w:color w:val="000000"/>
      <w:sz w:val="22"/>
    </w:rPr>
  </w:style>
  <w:style w:type="character" w:customStyle="1" w:styleId="ListLabel24">
    <w:name w:val="ListLabel 24"/>
    <w:rsid w:val="00BB60AE"/>
    <w:rPr>
      <w:color w:val="000000"/>
    </w:rPr>
  </w:style>
  <w:style w:type="character" w:customStyle="1" w:styleId="ListLabel25">
    <w:name w:val="ListLabel 25"/>
    <w:rsid w:val="00BB60AE"/>
    <w:rPr>
      <w:i w:val="0"/>
    </w:rPr>
  </w:style>
  <w:style w:type="character" w:customStyle="1" w:styleId="ListLabel26">
    <w:name w:val="ListLabel 26"/>
    <w:rsid w:val="00BB60AE"/>
    <w:rPr>
      <w:color w:val="000000"/>
      <w:sz w:val="22"/>
    </w:rPr>
  </w:style>
  <w:style w:type="character" w:customStyle="1" w:styleId="ListLabel27">
    <w:name w:val="ListLabel 27"/>
    <w:rsid w:val="00BB60AE"/>
    <w:rPr>
      <w:color w:val="000000"/>
    </w:rPr>
  </w:style>
  <w:style w:type="character" w:customStyle="1" w:styleId="ListLabel28">
    <w:name w:val="ListLabel 28"/>
    <w:rsid w:val="00BB60AE"/>
    <w:rPr>
      <w:i w:val="0"/>
    </w:rPr>
  </w:style>
  <w:style w:type="character" w:customStyle="1" w:styleId="ListLabel29">
    <w:name w:val="ListLabel 29"/>
    <w:rsid w:val="00BB60AE"/>
    <w:rPr>
      <w:color w:val="000000"/>
      <w:sz w:val="22"/>
    </w:rPr>
  </w:style>
  <w:style w:type="character" w:customStyle="1" w:styleId="ListLabel30">
    <w:name w:val="ListLabel 30"/>
    <w:rsid w:val="00BB60AE"/>
    <w:rPr>
      <w:color w:val="000000"/>
    </w:rPr>
  </w:style>
  <w:style w:type="character" w:customStyle="1" w:styleId="Smbolosdenumerao">
    <w:name w:val="Símbolos de numeração"/>
    <w:rsid w:val="00BB60AE"/>
  </w:style>
  <w:style w:type="paragraph" w:customStyle="1" w:styleId="Ttulo6">
    <w:name w:val="Título6"/>
    <w:basedOn w:val="Normal"/>
    <w:next w:val="Corpodetexto"/>
    <w:rsid w:val="00BB60AE"/>
    <w:pPr>
      <w:keepNext/>
      <w:tabs>
        <w:tab w:val="left" w:pos="708"/>
      </w:tabs>
      <w:suppressAutoHyphens/>
      <w:spacing w:before="240" w:after="120" w:line="276" w:lineRule="auto"/>
    </w:pPr>
    <w:rPr>
      <w:rFonts w:ascii="Arial" w:eastAsia="Microsoft YaHei" w:hAnsi="Arial" w:cs="Mangal"/>
      <w:color w:val="00000A"/>
      <w:kern w:val="1"/>
      <w:sz w:val="28"/>
      <w:szCs w:val="28"/>
      <w:lang w:eastAsia="zh-CN"/>
    </w:rPr>
  </w:style>
  <w:style w:type="paragraph" w:styleId="Corpodetexto">
    <w:name w:val="Body Text"/>
    <w:basedOn w:val="Normal"/>
    <w:link w:val="CorpodetextoChar"/>
    <w:rsid w:val="00BB60AE"/>
    <w:pPr>
      <w:tabs>
        <w:tab w:val="left" w:pos="708"/>
      </w:tabs>
      <w:suppressAutoHyphens/>
      <w:spacing w:after="120" w:line="276" w:lineRule="auto"/>
    </w:pPr>
    <w:rPr>
      <w:color w:val="00000A"/>
      <w:kern w:val="1"/>
      <w:lang w:eastAsia="zh-CN"/>
    </w:rPr>
  </w:style>
  <w:style w:type="character" w:customStyle="1" w:styleId="CorpodetextoChar">
    <w:name w:val="Corpo de texto Char"/>
    <w:basedOn w:val="Fontepargpadro"/>
    <w:link w:val="Corpodetexto"/>
    <w:rsid w:val="00BB60AE"/>
    <w:rPr>
      <w:rFonts w:ascii="Ecofont_Spranq_eco_Sans" w:hAnsi="Ecofont_Spranq_eco_Sans" w:cs="Tahoma"/>
      <w:color w:val="00000A"/>
      <w:kern w:val="1"/>
      <w:sz w:val="24"/>
      <w:szCs w:val="24"/>
      <w:lang w:eastAsia="zh-CN"/>
    </w:rPr>
  </w:style>
  <w:style w:type="paragraph" w:styleId="Lista">
    <w:name w:val="List"/>
    <w:basedOn w:val="Corpodetexto"/>
    <w:rsid w:val="00BB60AE"/>
    <w:rPr>
      <w:rFonts w:cs="Mangal"/>
    </w:rPr>
  </w:style>
  <w:style w:type="paragraph" w:styleId="Legenda">
    <w:name w:val="caption"/>
    <w:basedOn w:val="Normal"/>
    <w:qFormat/>
    <w:rsid w:val="00BB60AE"/>
    <w:pPr>
      <w:suppressLineNumbers/>
      <w:tabs>
        <w:tab w:val="left" w:pos="708"/>
      </w:tabs>
      <w:suppressAutoHyphens/>
      <w:spacing w:before="120" w:after="120" w:line="276" w:lineRule="auto"/>
    </w:pPr>
    <w:rPr>
      <w:rFonts w:cs="Mangal"/>
      <w:i/>
      <w:iCs/>
      <w:color w:val="00000A"/>
      <w:kern w:val="1"/>
      <w:lang w:eastAsia="zh-CN"/>
    </w:rPr>
  </w:style>
  <w:style w:type="paragraph" w:customStyle="1" w:styleId="ndice">
    <w:name w:val="Índice"/>
    <w:basedOn w:val="Normal"/>
    <w:rsid w:val="00BB60AE"/>
    <w:pPr>
      <w:suppressLineNumbers/>
      <w:tabs>
        <w:tab w:val="left" w:pos="708"/>
      </w:tabs>
      <w:suppressAutoHyphens/>
      <w:spacing w:after="200" w:line="276" w:lineRule="auto"/>
    </w:pPr>
    <w:rPr>
      <w:rFonts w:cs="Mangal"/>
      <w:color w:val="00000A"/>
      <w:kern w:val="1"/>
      <w:lang w:eastAsia="zh-CN"/>
    </w:rPr>
  </w:style>
  <w:style w:type="paragraph" w:customStyle="1" w:styleId="Ttulo5">
    <w:name w:val="Título5"/>
    <w:basedOn w:val="Normal"/>
    <w:next w:val="Subttulo"/>
    <w:rsid w:val="00BB60AE"/>
    <w:pPr>
      <w:keepNext/>
      <w:tabs>
        <w:tab w:val="left" w:pos="708"/>
      </w:tabs>
      <w:suppressAutoHyphens/>
      <w:spacing w:before="240" w:after="120" w:line="276" w:lineRule="auto"/>
      <w:jc w:val="center"/>
    </w:pPr>
    <w:rPr>
      <w:rFonts w:ascii="Arial" w:eastAsia="Microsoft YaHei" w:hAnsi="Arial" w:cs="Mangal"/>
      <w:b/>
      <w:bCs/>
      <w:color w:val="00000A"/>
      <w:kern w:val="1"/>
      <w:sz w:val="28"/>
      <w:szCs w:val="28"/>
      <w:lang w:eastAsia="zh-CN"/>
    </w:rPr>
  </w:style>
  <w:style w:type="paragraph" w:customStyle="1" w:styleId="Ttulo40">
    <w:name w:val="Título4"/>
    <w:basedOn w:val="Normal"/>
    <w:next w:val="Corpodetexto"/>
    <w:rsid w:val="00BB60AE"/>
    <w:pPr>
      <w:keepNext/>
      <w:tabs>
        <w:tab w:val="left" w:pos="708"/>
      </w:tabs>
      <w:suppressAutoHyphens/>
      <w:spacing w:before="240" w:after="120" w:line="276" w:lineRule="auto"/>
    </w:pPr>
    <w:rPr>
      <w:rFonts w:ascii="Arial" w:eastAsia="Microsoft YaHei" w:hAnsi="Arial" w:cs="Mangal"/>
      <w:color w:val="00000A"/>
      <w:kern w:val="1"/>
      <w:sz w:val="28"/>
      <w:szCs w:val="28"/>
      <w:lang w:eastAsia="zh-CN"/>
    </w:rPr>
  </w:style>
  <w:style w:type="paragraph" w:styleId="Subttulo">
    <w:name w:val="Subtitle"/>
    <w:basedOn w:val="Ttulo5"/>
    <w:next w:val="Corpodetexto"/>
    <w:link w:val="SubttuloChar"/>
    <w:qFormat/>
    <w:rsid w:val="00BB60AE"/>
    <w:rPr>
      <w:i/>
      <w:iCs/>
    </w:rPr>
  </w:style>
  <w:style w:type="character" w:customStyle="1" w:styleId="SubttuloChar">
    <w:name w:val="Subtítulo Char"/>
    <w:basedOn w:val="Fontepargpadro"/>
    <w:link w:val="Subttulo"/>
    <w:rsid w:val="00BB60AE"/>
    <w:rPr>
      <w:rFonts w:ascii="Arial" w:eastAsia="Microsoft YaHei" w:hAnsi="Arial" w:cs="Mangal"/>
      <w:b/>
      <w:bCs/>
      <w:i/>
      <w:iCs/>
      <w:color w:val="00000A"/>
      <w:kern w:val="1"/>
      <w:sz w:val="28"/>
      <w:szCs w:val="28"/>
      <w:lang w:eastAsia="zh-CN"/>
    </w:rPr>
  </w:style>
  <w:style w:type="paragraph" w:customStyle="1" w:styleId="Legenda1">
    <w:name w:val="Legenda1"/>
    <w:basedOn w:val="Normal"/>
    <w:rsid w:val="00BB60AE"/>
    <w:pPr>
      <w:suppressLineNumbers/>
      <w:tabs>
        <w:tab w:val="left" w:pos="708"/>
      </w:tabs>
      <w:suppressAutoHyphens/>
      <w:spacing w:before="120" w:after="120" w:line="276" w:lineRule="auto"/>
    </w:pPr>
    <w:rPr>
      <w:rFonts w:cs="Mangal"/>
      <w:i/>
      <w:iCs/>
      <w:color w:val="00000A"/>
      <w:kern w:val="1"/>
      <w:lang w:eastAsia="zh-CN"/>
    </w:rPr>
  </w:style>
  <w:style w:type="paragraph" w:customStyle="1" w:styleId="PargrafodaLista1">
    <w:name w:val="Parágrafo da Lista1"/>
    <w:basedOn w:val="Normal"/>
    <w:rsid w:val="00BB60AE"/>
    <w:pPr>
      <w:tabs>
        <w:tab w:val="left" w:pos="708"/>
      </w:tabs>
      <w:suppressAutoHyphens/>
      <w:spacing w:after="200" w:line="276" w:lineRule="auto"/>
      <w:ind w:left="720"/>
    </w:pPr>
    <w:rPr>
      <w:color w:val="00000A"/>
      <w:kern w:val="1"/>
      <w:lang w:eastAsia="zh-CN"/>
    </w:rPr>
  </w:style>
  <w:style w:type="paragraph" w:customStyle="1" w:styleId="Textodebalo1">
    <w:name w:val="Texto de balão1"/>
    <w:basedOn w:val="Normal"/>
    <w:rsid w:val="00BB60AE"/>
    <w:pPr>
      <w:tabs>
        <w:tab w:val="left" w:pos="708"/>
      </w:tabs>
      <w:suppressAutoHyphens/>
      <w:spacing w:after="200" w:line="276" w:lineRule="auto"/>
    </w:pPr>
    <w:rPr>
      <w:rFonts w:ascii="Tahoma" w:hAnsi="Tahoma" w:cs="Times New Roman"/>
      <w:color w:val="00000A"/>
      <w:kern w:val="1"/>
      <w:sz w:val="16"/>
      <w:szCs w:val="16"/>
      <w:lang w:val="en-US" w:eastAsia="zh-CN"/>
    </w:rPr>
  </w:style>
  <w:style w:type="paragraph" w:customStyle="1" w:styleId="Citao1">
    <w:name w:val="Citação1"/>
    <w:basedOn w:val="Normal"/>
    <w:rsid w:val="00BB60AE"/>
    <w:pPr>
      <w:pBdr>
        <w:top w:val="single" w:sz="4" w:space="0" w:color="008080"/>
        <w:left w:val="single" w:sz="4" w:space="0" w:color="008080"/>
        <w:bottom w:val="single" w:sz="4" w:space="0" w:color="008080"/>
        <w:right w:val="single" w:sz="4" w:space="0" w:color="008080"/>
      </w:pBdr>
      <w:shd w:val="clear" w:color="auto" w:fill="FFFFCC"/>
      <w:tabs>
        <w:tab w:val="left" w:pos="708"/>
      </w:tabs>
      <w:suppressAutoHyphens/>
      <w:spacing w:before="120" w:line="276" w:lineRule="auto"/>
      <w:jc w:val="both"/>
    </w:pPr>
    <w:rPr>
      <w:rFonts w:eastAsia="Calibri" w:cs="Times New Roman"/>
      <w:i/>
      <w:iCs/>
      <w:color w:val="000000"/>
      <w:kern w:val="1"/>
      <w:sz w:val="20"/>
      <w:lang w:val="en-US" w:eastAsia="zh-CN"/>
    </w:rPr>
  </w:style>
  <w:style w:type="paragraph" w:customStyle="1" w:styleId="Commarcadores51">
    <w:name w:val="Com marcadores 51"/>
    <w:basedOn w:val="Normal"/>
    <w:rsid w:val="00BB60AE"/>
    <w:pPr>
      <w:tabs>
        <w:tab w:val="left" w:pos="708"/>
      </w:tabs>
      <w:suppressAutoHyphens/>
      <w:spacing w:after="200" w:line="276" w:lineRule="auto"/>
    </w:pPr>
    <w:rPr>
      <w:color w:val="00000A"/>
      <w:kern w:val="1"/>
      <w:lang w:eastAsia="zh-CN"/>
    </w:rPr>
  </w:style>
  <w:style w:type="paragraph" w:customStyle="1" w:styleId="Fontepargpadro10">
    <w:name w:val="Fonte parág. padrão1"/>
    <w:rsid w:val="00BB60AE"/>
    <w:pPr>
      <w:tabs>
        <w:tab w:val="left" w:pos="708"/>
      </w:tabs>
      <w:suppressAutoHyphens/>
      <w:overflowPunct w:val="0"/>
      <w:spacing w:line="100" w:lineRule="atLeast"/>
    </w:pPr>
    <w:rPr>
      <w:rFonts w:ascii="Times" w:hAnsi="Times" w:cs="Times"/>
      <w:color w:val="00000A"/>
      <w:kern w:val="1"/>
      <w:lang w:eastAsia="zh-CN"/>
    </w:rPr>
  </w:style>
  <w:style w:type="paragraph" w:customStyle="1" w:styleId="Commarcadores1">
    <w:name w:val="Com marcadores1"/>
    <w:basedOn w:val="Normal"/>
    <w:rsid w:val="00BB60AE"/>
    <w:pPr>
      <w:tabs>
        <w:tab w:val="left" w:pos="708"/>
      </w:tabs>
      <w:suppressAutoHyphens/>
      <w:spacing w:after="480" w:line="100" w:lineRule="atLeast"/>
      <w:ind w:left="283" w:hanging="283"/>
      <w:jc w:val="both"/>
    </w:pPr>
    <w:rPr>
      <w:rFonts w:ascii="Times New Roman" w:hAnsi="Times New Roman" w:cs="Times New Roman"/>
      <w:color w:val="00000A"/>
      <w:kern w:val="1"/>
      <w:lang w:eastAsia="zh-CN"/>
    </w:rPr>
  </w:style>
  <w:style w:type="paragraph" w:customStyle="1" w:styleId="Ttulo3">
    <w:name w:val="Título3"/>
    <w:basedOn w:val="Normal"/>
    <w:rsid w:val="00BB60AE"/>
    <w:pPr>
      <w:keepNext/>
      <w:tabs>
        <w:tab w:val="left" w:pos="708"/>
      </w:tabs>
      <w:suppressAutoHyphens/>
      <w:spacing w:before="240" w:after="120" w:line="100" w:lineRule="atLeast"/>
      <w:ind w:left="1985"/>
      <w:jc w:val="both"/>
    </w:pPr>
    <w:rPr>
      <w:rFonts w:ascii="Arial" w:eastAsia="Microsoft YaHei" w:hAnsi="Arial" w:cs="Mangal"/>
      <w:color w:val="00000A"/>
      <w:kern w:val="1"/>
      <w:sz w:val="28"/>
      <w:szCs w:val="28"/>
      <w:lang w:eastAsia="zh-CN"/>
    </w:rPr>
  </w:style>
  <w:style w:type="paragraph" w:customStyle="1" w:styleId="Ttulo20">
    <w:name w:val="Título2"/>
    <w:basedOn w:val="Normal"/>
    <w:rsid w:val="00BB60AE"/>
    <w:pPr>
      <w:keepNext/>
      <w:tabs>
        <w:tab w:val="left" w:pos="708"/>
      </w:tabs>
      <w:suppressAutoHyphens/>
      <w:spacing w:before="240" w:after="120" w:line="100" w:lineRule="atLeast"/>
      <w:ind w:left="1985"/>
      <w:jc w:val="both"/>
    </w:pPr>
    <w:rPr>
      <w:rFonts w:ascii="Arial" w:eastAsia="Microsoft YaHei" w:hAnsi="Arial" w:cs="Mangal"/>
      <w:color w:val="00000A"/>
      <w:kern w:val="1"/>
      <w:sz w:val="28"/>
      <w:szCs w:val="28"/>
      <w:lang w:eastAsia="zh-CN"/>
    </w:rPr>
  </w:style>
  <w:style w:type="paragraph" w:customStyle="1" w:styleId="Ttulo1">
    <w:name w:val="Título1"/>
    <w:basedOn w:val="Normal"/>
    <w:rsid w:val="00BB60AE"/>
    <w:pPr>
      <w:tabs>
        <w:tab w:val="left" w:pos="708"/>
      </w:tabs>
      <w:suppressAutoHyphens/>
      <w:spacing w:after="360" w:line="100" w:lineRule="atLeast"/>
      <w:ind w:left="1985"/>
      <w:jc w:val="center"/>
    </w:pPr>
    <w:rPr>
      <w:rFonts w:ascii="Times New Roman" w:hAnsi="Times New Roman" w:cs="Times New Roman"/>
      <w:b/>
      <w:bCs/>
      <w:color w:val="00000A"/>
      <w:kern w:val="1"/>
      <w:u w:val="single"/>
      <w:shd w:val="clear" w:color="auto" w:fill="B3B3B3"/>
      <w:lang w:eastAsia="zh-CN"/>
    </w:rPr>
  </w:style>
  <w:style w:type="paragraph" w:customStyle="1" w:styleId="Contedodatabela">
    <w:name w:val="Conteúdo da tabela"/>
    <w:basedOn w:val="Normal"/>
    <w:rsid w:val="00BB60AE"/>
    <w:pPr>
      <w:suppressLineNumbers/>
      <w:tabs>
        <w:tab w:val="left" w:pos="708"/>
      </w:tabs>
      <w:suppressAutoHyphens/>
      <w:spacing w:after="480" w:line="100" w:lineRule="atLeast"/>
      <w:ind w:left="1985"/>
      <w:jc w:val="both"/>
    </w:pPr>
    <w:rPr>
      <w:rFonts w:ascii="Times New Roman" w:hAnsi="Times New Roman" w:cs="Times New Roman"/>
      <w:color w:val="00000A"/>
      <w:kern w:val="1"/>
      <w:lang w:eastAsia="zh-CN"/>
    </w:rPr>
  </w:style>
  <w:style w:type="paragraph" w:customStyle="1" w:styleId="Ttulodetabela">
    <w:name w:val="Título de tabela"/>
    <w:basedOn w:val="Contedodatabela"/>
    <w:rsid w:val="00BB60AE"/>
    <w:pPr>
      <w:jc w:val="center"/>
    </w:pPr>
    <w:rPr>
      <w:b/>
      <w:bCs/>
    </w:rPr>
  </w:style>
  <w:style w:type="paragraph" w:customStyle="1" w:styleId="Contedodoquadro">
    <w:name w:val="Conteúdo do quadro"/>
    <w:basedOn w:val="Corpodetexto"/>
    <w:rsid w:val="00BB60AE"/>
    <w:pPr>
      <w:spacing w:line="100" w:lineRule="atLeast"/>
      <w:ind w:left="1985"/>
      <w:jc w:val="both"/>
    </w:pPr>
    <w:rPr>
      <w:rFonts w:ascii="Times New Roman" w:hAnsi="Times New Roman" w:cs="Times New Roman"/>
    </w:rPr>
  </w:style>
  <w:style w:type="paragraph" w:customStyle="1" w:styleId="TextosemFormatao1">
    <w:name w:val="Texto sem Formatação1"/>
    <w:basedOn w:val="Normal"/>
    <w:rsid w:val="00BB60AE"/>
    <w:pPr>
      <w:tabs>
        <w:tab w:val="left" w:pos="708"/>
      </w:tabs>
      <w:suppressAutoHyphens/>
      <w:spacing w:line="100" w:lineRule="atLeast"/>
    </w:pPr>
    <w:rPr>
      <w:rFonts w:ascii="Consolas" w:hAnsi="Consolas" w:cs="Calibri"/>
      <w:color w:val="00000A"/>
      <w:kern w:val="1"/>
      <w:sz w:val="21"/>
      <w:szCs w:val="21"/>
      <w:lang w:eastAsia="zh-CN"/>
    </w:rPr>
  </w:style>
  <w:style w:type="paragraph" w:customStyle="1" w:styleId="ad">
    <w:name w:val="ad"/>
    <w:basedOn w:val="Normal"/>
    <w:rsid w:val="00166FF3"/>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166FF3"/>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HiperlinkVisitado">
    <w:name w:val="FollowedHyperlink"/>
    <w:basedOn w:val="Fontepargpadro"/>
    <w:rsid w:val="00104DC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INUTA%20TERMO%20DE%20CONTRATO%20-%20ANEXO%20III%20-%20037522-14-62.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TR%20SERV%20HOTELARIA%20-%20ANEXO%20I%20-%20037522-14-62.doc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gao@pr6.ufrj.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regao@pr6.ufrj.br" TargetMode="Externa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26C3F7-05E2-4015-9C46-A3BBC6379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138</TotalTime>
  <Pages>24</Pages>
  <Words>8457</Words>
  <Characters>45668</Characters>
  <Application>Microsoft Office Word</Application>
  <DocSecurity>2</DocSecurity>
  <Lines>380</Lines>
  <Paragraphs>108</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54017</CharactersWithSpaces>
  <SharedDoc>false</SharedDoc>
  <HLinks>
    <vt:vector size="18" baseType="variant">
      <vt:variant>
        <vt:i4>6815787</vt:i4>
      </vt:variant>
      <vt:variant>
        <vt:i4>9</vt:i4>
      </vt:variant>
      <vt:variant>
        <vt:i4>0</vt:i4>
      </vt:variant>
      <vt:variant>
        <vt:i4>5</vt:i4>
      </vt:variant>
      <vt:variant>
        <vt:lpwstr>http://www.receita.fazenda.gov.br/Legislacao/Leis/2009/lei11945.htm</vt:lpwstr>
      </vt:variant>
      <vt:variant>
        <vt:lpwstr/>
      </vt:variant>
      <vt:variant>
        <vt:i4>6553695</vt:i4>
      </vt:variant>
      <vt:variant>
        <vt:i4>3</vt:i4>
      </vt:variant>
      <vt:variant>
        <vt:i4>0</vt:i4>
      </vt:variant>
      <vt:variant>
        <vt:i4>5</vt:i4>
      </vt:variant>
      <vt:variant>
        <vt:lpwstr>mailto:pregao@pr6.ufrj.br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stic</cp:lastModifiedBy>
  <cp:revision>11</cp:revision>
  <cp:lastPrinted>2014-09-03T17:27:00Z</cp:lastPrinted>
  <dcterms:created xsi:type="dcterms:W3CDTF">2014-09-02T17:24:00Z</dcterms:created>
  <dcterms:modified xsi:type="dcterms:W3CDTF">2014-10-24T16:45:00Z</dcterms:modified>
</cp:coreProperties>
</file>